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5" w:type="dxa"/>
        <w:tblCellSpacing w:w="0" w:type="dxa"/>
        <w:shd w:val="clear" w:color="auto" w:fill="FFFFFF"/>
        <w:tblCellMar>
          <w:left w:w="0" w:type="dxa"/>
          <w:right w:w="0" w:type="dxa"/>
        </w:tblCellMar>
        <w:tblLook w:val="04A0" w:firstRow="1" w:lastRow="0" w:firstColumn="1" w:lastColumn="0" w:noHBand="0" w:noVBand="1"/>
      </w:tblPr>
      <w:tblGrid>
        <w:gridCol w:w="3348"/>
        <w:gridCol w:w="6107"/>
      </w:tblGrid>
      <w:tr w:rsidR="00476B66" w:rsidRPr="00476B66" w:rsidTr="001705F6">
        <w:trPr>
          <w:trHeight w:val="944"/>
          <w:tblCellSpacing w:w="0" w:type="dxa"/>
        </w:trPr>
        <w:tc>
          <w:tcPr>
            <w:tcW w:w="3348" w:type="dxa"/>
            <w:shd w:val="clear" w:color="auto" w:fill="FFFFFF"/>
            <w:tcMar>
              <w:top w:w="0" w:type="dxa"/>
              <w:left w:w="108" w:type="dxa"/>
              <w:bottom w:w="0" w:type="dxa"/>
              <w:right w:w="108" w:type="dxa"/>
            </w:tcMar>
            <w:hideMark/>
          </w:tcPr>
          <w:p w:rsidR="00476B66" w:rsidRPr="00476B66" w:rsidRDefault="001705F6" w:rsidP="001705F6">
            <w:pPr>
              <w:keepNext/>
              <w:widowControl w:val="0"/>
              <w:spacing w:before="120" w:after="0" w:line="3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6C233144" wp14:editId="1D25F8E3">
                      <wp:simplePos x="0" y="0"/>
                      <wp:positionH relativeFrom="column">
                        <wp:posOffset>699770</wp:posOffset>
                      </wp:positionH>
                      <wp:positionV relativeFrom="paragraph">
                        <wp:posOffset>268131</wp:posOffset>
                      </wp:positionV>
                      <wp:extent cx="566382"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6638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1pt,21.1pt" to="9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" strokecolor="black [3040]" strokeweight="1pt"/>
                  </w:pict>
                </mc:Fallback>
              </mc:AlternateContent>
            </w:r>
            <w:r w:rsidR="00476B66" w:rsidRPr="00476B66">
              <w:rPr>
                <w:rFonts w:ascii="Times New Roman" w:eastAsia="Times New Roman" w:hAnsi="Times New Roman" w:cs="Times New Roman"/>
                <w:b/>
                <w:bCs/>
                <w:color w:val="000000"/>
                <w:sz w:val="28"/>
                <w:szCs w:val="28"/>
                <w:lang w:val="vi-VN"/>
              </w:rPr>
              <w:t>BỘ CÔNG AN</w:t>
            </w:r>
            <w:r w:rsidR="00476B66" w:rsidRPr="00476B66">
              <w:rPr>
                <w:rFonts w:ascii="Times New Roman" w:eastAsia="Times New Roman" w:hAnsi="Times New Roman" w:cs="Times New Roman"/>
                <w:b/>
                <w:bCs/>
                <w:color w:val="000000"/>
                <w:sz w:val="28"/>
                <w:szCs w:val="28"/>
                <w:lang w:val="vi-VN"/>
              </w:rPr>
              <w:br/>
            </w:r>
          </w:p>
        </w:tc>
        <w:tc>
          <w:tcPr>
            <w:tcW w:w="6107" w:type="dxa"/>
            <w:shd w:val="clear" w:color="auto" w:fill="FFFFFF"/>
            <w:tcMar>
              <w:top w:w="0" w:type="dxa"/>
              <w:left w:w="108" w:type="dxa"/>
              <w:bottom w:w="0" w:type="dxa"/>
              <w:right w:w="108" w:type="dxa"/>
            </w:tcMar>
            <w:hideMark/>
          </w:tcPr>
          <w:p w:rsidR="00476B66" w:rsidRPr="001705F6" w:rsidRDefault="001705F6" w:rsidP="001705F6">
            <w:pPr>
              <w:keepNext/>
              <w:widowControl w:val="0"/>
              <w:spacing w:before="120" w:after="0" w:line="300" w:lineRule="exact"/>
              <w:jc w:val="center"/>
              <w:rPr>
                <w:rFonts w:ascii="Times New Roman" w:eastAsia="Times New Roman" w:hAnsi="Times New Roman" w:cs="Times New Roman"/>
                <w:color w:val="000000"/>
                <w:sz w:val="20"/>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4C9E79E" wp14:editId="60C7795B">
                      <wp:simplePos x="0" y="0"/>
                      <wp:positionH relativeFrom="column">
                        <wp:posOffset>824865</wp:posOffset>
                      </wp:positionH>
                      <wp:positionV relativeFrom="paragraph">
                        <wp:posOffset>493556</wp:posOffset>
                      </wp:positionV>
                      <wp:extent cx="2088107"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881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95pt,38.85pt" to="229.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" strokecolor="black [3040]" strokeweight="1pt"/>
                  </w:pict>
                </mc:Fallback>
              </mc:AlternateContent>
            </w:r>
            <w:r w:rsidR="00476B66" w:rsidRPr="00476B66">
              <w:rPr>
                <w:rFonts w:ascii="Times New Roman" w:eastAsia="Times New Roman" w:hAnsi="Times New Roman" w:cs="Times New Roman"/>
                <w:b/>
                <w:bCs/>
                <w:color w:val="000000"/>
                <w:sz w:val="28"/>
                <w:szCs w:val="28"/>
                <w:lang w:val="vi-VN"/>
              </w:rPr>
              <w:t>CỘNG HÒA XÃ HỘI CHỦ NGHĨA VIỆT NAM</w:t>
            </w:r>
            <w:r w:rsidR="00476B66" w:rsidRPr="00476B66">
              <w:rPr>
                <w:rFonts w:ascii="Times New Roman" w:eastAsia="Times New Roman" w:hAnsi="Times New Roman" w:cs="Times New Roman"/>
                <w:b/>
                <w:bCs/>
                <w:color w:val="000000"/>
                <w:sz w:val="28"/>
                <w:szCs w:val="28"/>
                <w:lang w:val="vi-VN"/>
              </w:rPr>
              <w:br/>
              <w:t>Độc lập - Tự do - Hạnh phúc</w:t>
            </w:r>
            <w:r w:rsidR="00476B66" w:rsidRPr="00476B66">
              <w:rPr>
                <w:rFonts w:ascii="Times New Roman" w:eastAsia="Times New Roman" w:hAnsi="Times New Roman" w:cs="Times New Roman"/>
                <w:b/>
                <w:bCs/>
                <w:color w:val="000000"/>
                <w:sz w:val="28"/>
                <w:szCs w:val="28"/>
                <w:lang w:val="vi-VN"/>
              </w:rPr>
              <w:br/>
            </w:r>
          </w:p>
        </w:tc>
      </w:tr>
      <w:tr w:rsidR="00476B66" w:rsidRPr="00476B66" w:rsidTr="001705F6">
        <w:trPr>
          <w:tblCellSpacing w:w="0" w:type="dxa"/>
        </w:trPr>
        <w:tc>
          <w:tcPr>
            <w:tcW w:w="3348" w:type="dxa"/>
            <w:shd w:val="clear" w:color="auto" w:fill="FFFFFF"/>
            <w:tcMar>
              <w:top w:w="0" w:type="dxa"/>
              <w:left w:w="108" w:type="dxa"/>
              <w:bottom w:w="0" w:type="dxa"/>
              <w:right w:w="108" w:type="dxa"/>
            </w:tcMar>
            <w:hideMark/>
          </w:tcPr>
          <w:p w:rsidR="00476B66" w:rsidRPr="00476B66" w:rsidRDefault="00476B66" w:rsidP="00B03D5F">
            <w:pPr>
              <w:keepNext/>
              <w:widowControl w:val="0"/>
              <w:spacing w:before="120" w:after="120" w:line="300" w:lineRule="exact"/>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lang w:val="vi-VN"/>
              </w:rPr>
              <w:t>Số: </w:t>
            </w:r>
            <w:r w:rsidR="001705F6">
              <w:rPr>
                <w:rFonts w:ascii="Times New Roman" w:eastAsia="Times New Roman" w:hAnsi="Times New Roman" w:cs="Times New Roman"/>
                <w:color w:val="000000"/>
                <w:szCs w:val="28"/>
              </w:rPr>
              <w:t xml:space="preserve">     </w:t>
            </w:r>
            <w:r w:rsidR="00DD5A1B">
              <w:rPr>
                <w:rFonts w:ascii="Times New Roman" w:eastAsia="Times New Roman" w:hAnsi="Times New Roman" w:cs="Times New Roman"/>
                <w:color w:val="000000"/>
                <w:szCs w:val="28"/>
              </w:rPr>
              <w:t xml:space="preserve">     </w:t>
            </w:r>
            <w:r w:rsidRPr="00476B66">
              <w:rPr>
                <w:rFonts w:ascii="Times New Roman" w:eastAsia="Times New Roman" w:hAnsi="Times New Roman" w:cs="Times New Roman"/>
                <w:color w:val="000000"/>
                <w:sz w:val="28"/>
                <w:szCs w:val="28"/>
                <w:lang w:val="vi-VN"/>
              </w:rPr>
              <w:t>/</w:t>
            </w:r>
            <w:r w:rsidR="00DD5A1B" w:rsidRPr="00DD5A1B">
              <w:rPr>
                <w:rFonts w:ascii="Times New Roman" w:eastAsia="Times New Roman" w:hAnsi="Times New Roman" w:cs="Times New Roman"/>
                <w:color w:val="000000"/>
                <w:sz w:val="28"/>
                <w:szCs w:val="28"/>
              </w:rPr>
              <w:t>2021</w:t>
            </w:r>
            <w:r w:rsidRPr="00476B66">
              <w:rPr>
                <w:rFonts w:ascii="Times New Roman" w:eastAsia="Times New Roman" w:hAnsi="Times New Roman" w:cs="Times New Roman"/>
                <w:color w:val="000000"/>
                <w:sz w:val="28"/>
                <w:szCs w:val="28"/>
                <w:lang w:val="vi-VN"/>
              </w:rPr>
              <w:t>/TT-BCA</w:t>
            </w:r>
          </w:p>
        </w:tc>
        <w:tc>
          <w:tcPr>
            <w:tcW w:w="6107" w:type="dxa"/>
            <w:shd w:val="clear" w:color="auto" w:fill="FFFFFF"/>
            <w:tcMar>
              <w:top w:w="0" w:type="dxa"/>
              <w:left w:w="108" w:type="dxa"/>
              <w:bottom w:w="0" w:type="dxa"/>
              <w:right w:w="108" w:type="dxa"/>
            </w:tcMar>
            <w:hideMark/>
          </w:tcPr>
          <w:p w:rsidR="00476B66" w:rsidRPr="001D3B27" w:rsidRDefault="00476B66" w:rsidP="00B03D5F">
            <w:pPr>
              <w:keepNext/>
              <w:widowControl w:val="0"/>
              <w:spacing w:before="120" w:after="120" w:line="3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D4507F">
              <w:rPr>
                <w:rFonts w:ascii="Times New Roman" w:eastAsia="Times New Roman" w:hAnsi="Times New Roman" w:cs="Times New Roman"/>
                <w:i/>
                <w:iCs/>
                <w:color w:val="000000"/>
                <w:sz w:val="28"/>
                <w:szCs w:val="28"/>
                <w:lang w:val="vi-VN"/>
              </w:rPr>
              <w:t>Hà Nội, ngày</w:t>
            </w:r>
            <w:r w:rsidR="00DD5A1B">
              <w:rPr>
                <w:rFonts w:ascii="Times New Roman" w:eastAsia="Times New Roman" w:hAnsi="Times New Roman" w:cs="Times New Roman"/>
                <w:i/>
                <w:iCs/>
                <w:color w:val="000000"/>
              </w:rPr>
              <w:t xml:space="preserve">      </w:t>
            </w:r>
            <w:r w:rsidRPr="00476B66">
              <w:rPr>
                <w:rFonts w:ascii="Times New Roman" w:eastAsia="Times New Roman" w:hAnsi="Times New Roman" w:cs="Times New Roman"/>
                <w:i/>
                <w:iCs/>
                <w:color w:val="000000"/>
                <w:sz w:val="28"/>
                <w:szCs w:val="28"/>
                <w:lang w:val="vi-VN"/>
              </w:rPr>
              <w:t>tháng</w:t>
            </w:r>
            <w:r w:rsidR="00DD5A1B">
              <w:rPr>
                <w:rFonts w:ascii="Times New Roman" w:eastAsia="Times New Roman" w:hAnsi="Times New Roman" w:cs="Times New Roman"/>
                <w:i/>
                <w:iCs/>
                <w:color w:val="000000"/>
                <w:szCs w:val="28"/>
              </w:rPr>
              <w:t xml:space="preserve">     </w:t>
            </w:r>
            <w:r w:rsidRPr="00476B66">
              <w:rPr>
                <w:rFonts w:ascii="Times New Roman" w:eastAsia="Times New Roman" w:hAnsi="Times New Roman" w:cs="Times New Roman"/>
                <w:i/>
                <w:iCs/>
                <w:color w:val="000000"/>
                <w:sz w:val="28"/>
                <w:szCs w:val="28"/>
                <w:lang w:val="vi-VN"/>
              </w:rPr>
              <w:t>năm 202</w:t>
            </w:r>
            <w:r w:rsidR="001D3B27">
              <w:rPr>
                <w:rFonts w:ascii="Times New Roman" w:eastAsia="Times New Roman" w:hAnsi="Times New Roman" w:cs="Times New Roman"/>
                <w:i/>
                <w:iCs/>
                <w:color w:val="000000"/>
                <w:sz w:val="28"/>
                <w:szCs w:val="28"/>
              </w:rPr>
              <w:t>1</w:t>
            </w:r>
          </w:p>
        </w:tc>
      </w:tr>
    </w:tbl>
    <w:p w:rsidR="00476B66" w:rsidRPr="0099133D" w:rsidRDefault="00152E95" w:rsidP="00566DF2">
      <w:pPr>
        <w:keepNext/>
        <w:widowControl w:val="0"/>
        <w:shd w:val="clear" w:color="auto" w:fill="FFFFFF"/>
        <w:spacing w:before="120" w:after="120" w:line="212" w:lineRule="atLeast"/>
        <w:jc w:val="both"/>
        <w:rPr>
          <w:rFonts w:ascii="Times New Roman" w:eastAsia="Times New Roman" w:hAnsi="Times New Roman" w:cs="Times New Roman"/>
          <w:color w:val="000000"/>
          <w:sz w:val="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64758ED4" wp14:editId="0CF53AA1">
                <wp:simplePos x="0" y="0"/>
                <wp:positionH relativeFrom="column">
                  <wp:posOffset>383540</wp:posOffset>
                </wp:positionH>
                <wp:positionV relativeFrom="paragraph">
                  <wp:posOffset>83820</wp:posOffset>
                </wp:positionV>
                <wp:extent cx="1346835" cy="2571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1346835"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5A1B" w:rsidRPr="00B03D5F" w:rsidRDefault="00DD5A1B" w:rsidP="00152E95">
                            <w:pPr>
                              <w:jc w:val="center"/>
                              <w:rPr>
                                <w:rFonts w:ascii="Times New Roman" w:hAnsi="Times New Roman" w:cs="Times New Roman"/>
                                <w:b/>
                                <w:sz w:val="21"/>
                                <w:szCs w:val="21"/>
                              </w:rPr>
                            </w:pPr>
                            <w:r w:rsidRPr="00B03D5F">
                              <w:rPr>
                                <w:rFonts w:ascii="Times New Roman" w:hAnsi="Times New Roman" w:cs="Times New Roman"/>
                                <w:b/>
                                <w:sz w:val="21"/>
                                <w:szCs w:val="21"/>
                              </w:rPr>
                              <w:t>D</w:t>
                            </w:r>
                            <w:r w:rsidR="00B03D5F" w:rsidRPr="00B03D5F">
                              <w:rPr>
                                <w:rFonts w:ascii="Times New Roman" w:hAnsi="Times New Roman" w:cs="Times New Roman"/>
                                <w:b/>
                                <w:sz w:val="21"/>
                                <w:szCs w:val="21"/>
                              </w:rPr>
                              <w:t>Ự</w:t>
                            </w:r>
                            <w:r w:rsidRPr="00B03D5F">
                              <w:rPr>
                                <w:rFonts w:ascii="Times New Roman" w:hAnsi="Times New Roman" w:cs="Times New Roman"/>
                                <w:b/>
                                <w:sz w:val="21"/>
                                <w:szCs w:val="21"/>
                              </w:rPr>
                              <w:t xml:space="preserve"> 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0.2pt;margin-top:6.6pt;width:106.0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" filled="f" strokecolor="black [3213]" strokeweight="2pt">
                <v:textbox>
                  <w:txbxContent>
                    <w:p w:rsidR="00DD5A1B" w:rsidRPr="00B03D5F" w:rsidRDefault="00DD5A1B" w:rsidP="00152E95">
                      <w:pPr>
                        <w:jc w:val="center"/>
                        <w:rPr>
                          <w:rFonts w:ascii="Times New Roman" w:hAnsi="Times New Roman" w:cs="Times New Roman"/>
                          <w:b/>
                          <w:sz w:val="21"/>
                          <w:szCs w:val="21"/>
                        </w:rPr>
                      </w:pPr>
                      <w:r w:rsidRPr="00B03D5F">
                        <w:rPr>
                          <w:rFonts w:ascii="Times New Roman" w:hAnsi="Times New Roman" w:cs="Times New Roman"/>
                          <w:b/>
                          <w:sz w:val="21"/>
                          <w:szCs w:val="21"/>
                        </w:rPr>
                        <w:t>D</w:t>
                      </w:r>
                      <w:r w:rsidR="00B03D5F" w:rsidRPr="00B03D5F">
                        <w:rPr>
                          <w:rFonts w:ascii="Times New Roman" w:hAnsi="Times New Roman" w:cs="Times New Roman"/>
                          <w:b/>
                          <w:sz w:val="21"/>
                          <w:szCs w:val="21"/>
                        </w:rPr>
                        <w:t>Ự</w:t>
                      </w:r>
                      <w:r w:rsidRPr="00B03D5F">
                        <w:rPr>
                          <w:rFonts w:ascii="Times New Roman" w:hAnsi="Times New Roman" w:cs="Times New Roman"/>
                          <w:b/>
                          <w:sz w:val="21"/>
                          <w:szCs w:val="21"/>
                        </w:rPr>
                        <w:t xml:space="preserve"> THẢO LẦN 2</w:t>
                      </w:r>
                    </w:p>
                  </w:txbxContent>
                </v:textbox>
              </v:rect>
            </w:pict>
          </mc:Fallback>
        </mc:AlternateContent>
      </w:r>
    </w:p>
    <w:p w:rsidR="001705F6" w:rsidRDefault="001705F6" w:rsidP="00566DF2">
      <w:pPr>
        <w:keepNext/>
        <w:widowControl w:val="0"/>
        <w:shd w:val="clear" w:color="auto" w:fill="FFFFFF"/>
        <w:spacing w:after="0" w:line="212" w:lineRule="atLeast"/>
        <w:jc w:val="center"/>
        <w:rPr>
          <w:rFonts w:ascii="Times New Roman" w:eastAsia="Times New Roman" w:hAnsi="Times New Roman" w:cs="Times New Roman"/>
          <w:b/>
          <w:bCs/>
          <w:color w:val="000000"/>
          <w:sz w:val="28"/>
          <w:szCs w:val="28"/>
        </w:rPr>
      </w:pPr>
      <w:bookmarkStart w:id="0" w:name="loai_1"/>
    </w:p>
    <w:p w:rsidR="00476B66" w:rsidRDefault="00476B66" w:rsidP="00566DF2">
      <w:pPr>
        <w:keepNext/>
        <w:widowControl w:val="0"/>
        <w:shd w:val="clear" w:color="auto" w:fill="FFFFFF"/>
        <w:spacing w:after="0" w:line="212" w:lineRule="atLeast"/>
        <w:jc w:val="center"/>
        <w:rPr>
          <w:rFonts w:ascii="Times New Roman" w:eastAsia="Times New Roman" w:hAnsi="Times New Roman" w:cs="Times New Roman"/>
          <w:b/>
          <w:bCs/>
          <w:color w:val="000000"/>
          <w:sz w:val="28"/>
          <w:szCs w:val="28"/>
        </w:rPr>
      </w:pPr>
      <w:r w:rsidRPr="00476B66">
        <w:rPr>
          <w:rFonts w:ascii="Times New Roman" w:eastAsia="Times New Roman" w:hAnsi="Times New Roman" w:cs="Times New Roman"/>
          <w:b/>
          <w:bCs/>
          <w:color w:val="000000"/>
          <w:sz w:val="28"/>
          <w:szCs w:val="28"/>
          <w:lang w:val="vi-VN"/>
        </w:rPr>
        <w:t>THÔNG TƯ</w:t>
      </w:r>
      <w:bookmarkEnd w:id="0"/>
    </w:p>
    <w:p w:rsidR="003335B1" w:rsidRPr="003335B1" w:rsidRDefault="003335B1" w:rsidP="00566DF2">
      <w:pPr>
        <w:keepNext/>
        <w:widowControl w:val="0"/>
        <w:shd w:val="clear" w:color="auto" w:fill="FFFFFF"/>
        <w:spacing w:after="0" w:line="212" w:lineRule="atLeast"/>
        <w:jc w:val="center"/>
        <w:rPr>
          <w:rFonts w:ascii="Times New Roman" w:eastAsia="Times New Roman" w:hAnsi="Times New Roman" w:cs="Times New Roman"/>
          <w:color w:val="000000"/>
          <w:sz w:val="8"/>
          <w:szCs w:val="28"/>
        </w:rPr>
      </w:pPr>
    </w:p>
    <w:p w:rsidR="001D3B27" w:rsidRDefault="001D3B27" w:rsidP="00566DF2">
      <w:pPr>
        <w:keepNext/>
        <w:widowControl w:val="0"/>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sidRPr="001D3B27">
        <w:rPr>
          <w:rFonts w:ascii="Times New Roman" w:eastAsia="Times New Roman" w:hAnsi="Times New Roman" w:cs="Times New Roman"/>
          <w:b/>
          <w:color w:val="000000"/>
          <w:sz w:val="28"/>
          <w:szCs w:val="28"/>
        </w:rPr>
        <w:t>Sửa đổi, bổ sung một số điều của Thông tư số 2</w:t>
      </w:r>
      <w:r w:rsidRPr="001D3B27">
        <w:rPr>
          <w:rFonts w:ascii="Times New Roman" w:eastAsia="Times New Roman" w:hAnsi="Times New Roman" w:cs="Times New Roman"/>
          <w:b/>
          <w:color w:val="000000"/>
          <w:sz w:val="28"/>
          <w:szCs w:val="28"/>
          <w:lang w:val="vi-VN"/>
        </w:rPr>
        <w:t>8/2020/TT-BCA</w:t>
      </w:r>
      <w:r w:rsidRPr="001D3B27">
        <w:rPr>
          <w:rFonts w:ascii="Times New Roman" w:eastAsia="Times New Roman" w:hAnsi="Times New Roman" w:cs="Times New Roman"/>
          <w:b/>
          <w:color w:val="000000"/>
          <w:sz w:val="28"/>
          <w:szCs w:val="28"/>
        </w:rPr>
        <w:t xml:space="preserve"> </w:t>
      </w:r>
    </w:p>
    <w:p w:rsidR="001D3B27" w:rsidRDefault="001D3B27" w:rsidP="00566DF2">
      <w:pPr>
        <w:keepNext/>
        <w:widowControl w:val="0"/>
        <w:shd w:val="clear" w:color="auto" w:fill="FFFFFF"/>
        <w:spacing w:after="0" w:line="240" w:lineRule="auto"/>
        <w:jc w:val="center"/>
        <w:rPr>
          <w:rFonts w:ascii="Times New Roman" w:hAnsi="Times New Roman" w:cs="Times New Roman"/>
          <w:b/>
          <w:color w:val="000000"/>
          <w:sz w:val="28"/>
          <w:szCs w:val="28"/>
        </w:rPr>
      </w:pPr>
      <w:proofErr w:type="gramStart"/>
      <w:r w:rsidRPr="001D3B27">
        <w:rPr>
          <w:rFonts w:ascii="Times New Roman" w:eastAsia="Times New Roman" w:hAnsi="Times New Roman" w:cs="Times New Roman"/>
          <w:b/>
          <w:color w:val="000000"/>
          <w:sz w:val="28"/>
          <w:szCs w:val="28"/>
        </w:rPr>
        <w:t>ngày</w:t>
      </w:r>
      <w:proofErr w:type="gramEnd"/>
      <w:r w:rsidRPr="001D3B27">
        <w:rPr>
          <w:rFonts w:ascii="Times New Roman" w:eastAsia="Times New Roman" w:hAnsi="Times New Roman" w:cs="Times New Roman"/>
          <w:b/>
          <w:color w:val="000000"/>
          <w:sz w:val="28"/>
          <w:szCs w:val="28"/>
        </w:rPr>
        <w:t xml:space="preserve"> 26/3/2020 của Bộ trưởng Bộ Công an quy định</w:t>
      </w:r>
      <w:bookmarkEnd w:id="1"/>
      <w:r w:rsidRPr="001D3B27">
        <w:rPr>
          <w:rFonts w:ascii="Times New Roman" w:eastAsia="Times New Roman" w:hAnsi="Times New Roman" w:cs="Times New Roman"/>
          <w:b/>
          <w:color w:val="000000"/>
          <w:sz w:val="28"/>
          <w:szCs w:val="28"/>
        </w:rPr>
        <w:t xml:space="preserve"> </w:t>
      </w:r>
      <w:r w:rsidRPr="001D3B27">
        <w:rPr>
          <w:rFonts w:ascii="Times New Roman" w:hAnsi="Times New Roman" w:cs="Times New Roman"/>
          <w:b/>
          <w:color w:val="000000"/>
          <w:sz w:val="28"/>
          <w:szCs w:val="28"/>
          <w:lang w:val="vi-VN"/>
        </w:rPr>
        <w:t xml:space="preserve">trình tự, thủ tục </w:t>
      </w:r>
    </w:p>
    <w:p w:rsidR="001D3B27" w:rsidRDefault="001D3B27" w:rsidP="00566DF2">
      <w:pPr>
        <w:keepNext/>
        <w:widowControl w:val="0"/>
        <w:shd w:val="clear" w:color="auto" w:fill="FFFFFF"/>
        <w:spacing w:after="0" w:line="240" w:lineRule="auto"/>
        <w:jc w:val="center"/>
        <w:rPr>
          <w:rFonts w:ascii="Times New Roman" w:hAnsi="Times New Roman" w:cs="Times New Roman"/>
          <w:b/>
          <w:color w:val="000000"/>
          <w:sz w:val="28"/>
          <w:szCs w:val="28"/>
        </w:rPr>
      </w:pPr>
      <w:r w:rsidRPr="001D3B27">
        <w:rPr>
          <w:rFonts w:ascii="Times New Roman" w:hAnsi="Times New Roman" w:cs="Times New Roman"/>
          <w:b/>
          <w:color w:val="000000"/>
          <w:sz w:val="28"/>
          <w:szCs w:val="28"/>
          <w:lang w:val="vi-VN"/>
        </w:rPr>
        <w:t xml:space="preserve">tiếp nhận, phân loại, xử lý, giải quyết tố giác, tin báo về tội phạm, </w:t>
      </w:r>
    </w:p>
    <w:p w:rsidR="00476B66" w:rsidRPr="001D3B27" w:rsidRDefault="001D3B27" w:rsidP="00566DF2">
      <w:pPr>
        <w:keepNext/>
        <w:widowControl w:val="0"/>
        <w:shd w:val="clear" w:color="auto" w:fill="FFFFFF"/>
        <w:spacing w:after="0" w:line="240" w:lineRule="auto"/>
        <w:jc w:val="center"/>
        <w:rPr>
          <w:rFonts w:ascii="Times New Roman" w:eastAsia="Times New Roman" w:hAnsi="Times New Roman" w:cs="Times New Roman"/>
          <w:b/>
          <w:color w:val="000000"/>
          <w:sz w:val="28"/>
          <w:szCs w:val="28"/>
        </w:rPr>
      </w:pPr>
      <w:r w:rsidRPr="001D3B27">
        <w:rPr>
          <w:rFonts w:ascii="Times New Roman" w:hAnsi="Times New Roman" w:cs="Times New Roman"/>
          <w:b/>
          <w:color w:val="000000"/>
          <w:sz w:val="28"/>
          <w:szCs w:val="28"/>
          <w:lang w:val="vi-VN"/>
        </w:rPr>
        <w:t>kiến nghị khởi tố</w:t>
      </w:r>
      <w:r>
        <w:rPr>
          <w:rFonts w:ascii="Times New Roman" w:hAnsi="Times New Roman" w:cs="Times New Roman"/>
          <w:b/>
          <w:color w:val="000000"/>
          <w:sz w:val="28"/>
          <w:szCs w:val="28"/>
        </w:rPr>
        <w:t xml:space="preserve"> </w:t>
      </w:r>
      <w:r w:rsidRPr="001D3B27">
        <w:rPr>
          <w:rFonts w:ascii="Times New Roman" w:hAnsi="Times New Roman" w:cs="Times New Roman"/>
          <w:b/>
          <w:color w:val="000000"/>
          <w:sz w:val="28"/>
          <w:szCs w:val="28"/>
          <w:lang w:val="vi-VN"/>
        </w:rPr>
        <w:t xml:space="preserve">của lực lượng </w:t>
      </w:r>
      <w:r>
        <w:rPr>
          <w:rFonts w:ascii="Times New Roman" w:hAnsi="Times New Roman" w:cs="Times New Roman"/>
          <w:b/>
          <w:color w:val="000000"/>
          <w:sz w:val="28"/>
          <w:szCs w:val="28"/>
        </w:rPr>
        <w:t>C</w:t>
      </w:r>
      <w:r w:rsidRPr="001D3B27">
        <w:rPr>
          <w:rFonts w:ascii="Times New Roman" w:hAnsi="Times New Roman" w:cs="Times New Roman"/>
          <w:b/>
          <w:color w:val="000000"/>
          <w:sz w:val="28"/>
          <w:szCs w:val="28"/>
          <w:lang w:val="vi-VN"/>
        </w:rPr>
        <w:t>ông an nhân dân</w:t>
      </w:r>
    </w:p>
    <w:p w:rsidR="00476B66" w:rsidRPr="005079DF" w:rsidRDefault="003F7AAC" w:rsidP="00566DF2">
      <w:pPr>
        <w:keepNext/>
        <w:widowControl w:val="0"/>
        <w:shd w:val="clear" w:color="auto" w:fill="FFFFFF"/>
        <w:spacing w:after="80" w:line="320" w:lineRule="exact"/>
        <w:jc w:val="both"/>
        <w:rPr>
          <w:rFonts w:ascii="Times New Roman" w:eastAsia="Times New Roman" w:hAnsi="Times New Roman" w:cs="Times New Roman"/>
          <w:i/>
          <w:iCs/>
          <w:color w:val="000000"/>
          <w:sz w:val="2"/>
          <w:szCs w:val="28"/>
        </w:rPr>
      </w:pPr>
      <w:r>
        <w:rPr>
          <w:rFonts w:ascii="Times New Roman" w:eastAsia="Times New Roman" w:hAnsi="Times New Roman" w:cs="Times New Roman"/>
          <w:i/>
          <w:iCs/>
          <w:noProof/>
          <w:color w:val="000000"/>
          <w:sz w:val="2"/>
          <w:szCs w:val="28"/>
        </w:rPr>
        <mc:AlternateContent>
          <mc:Choice Requires="wps">
            <w:drawing>
              <wp:anchor distT="0" distB="0" distL="114300" distR="114300" simplePos="0" relativeHeight="251659264" behindDoc="0" locked="0" layoutInCell="1" allowOverlap="1" wp14:anchorId="36D6DD46" wp14:editId="6BF39567">
                <wp:simplePos x="0" y="0"/>
                <wp:positionH relativeFrom="column">
                  <wp:posOffset>1814830</wp:posOffset>
                </wp:positionH>
                <wp:positionV relativeFrom="paragraph">
                  <wp:posOffset>22489</wp:posOffset>
                </wp:positionV>
                <wp:extent cx="2337759"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33775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75pt" to="32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" strokecolor="black [3040]" strokeweight="1pt"/>
            </w:pict>
          </mc:Fallback>
        </mc:AlternateContent>
      </w:r>
    </w:p>
    <w:p w:rsid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i/>
          <w:iCs/>
          <w:color w:val="000000"/>
          <w:sz w:val="28"/>
          <w:szCs w:val="28"/>
        </w:rPr>
      </w:pPr>
      <w:r w:rsidRPr="00476B66">
        <w:rPr>
          <w:rFonts w:ascii="Times New Roman" w:eastAsia="Times New Roman" w:hAnsi="Times New Roman" w:cs="Times New Roman"/>
          <w:i/>
          <w:iCs/>
          <w:color w:val="000000"/>
          <w:sz w:val="28"/>
          <w:szCs w:val="28"/>
          <w:lang w:val="vi-VN"/>
        </w:rPr>
        <w:t>Căn cứ Bộ luật Tố tụng hình sự năm 2015;</w:t>
      </w:r>
    </w:p>
    <w:p w:rsidR="00DD282C" w:rsidRPr="00DD282C" w:rsidRDefault="00DD282C"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Luật sửa đổi, bổ sung một số điều của Bộ luật Tố tụng hình sự năm 2015;</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 xml:space="preserve">Căn cứ Luật Tổ chức </w:t>
      </w:r>
      <w:r w:rsidR="009F1D0E">
        <w:rPr>
          <w:rFonts w:ascii="Times New Roman" w:eastAsia="Times New Roman" w:hAnsi="Times New Roman" w:cs="Times New Roman"/>
          <w:i/>
          <w:iCs/>
          <w:color w:val="000000"/>
          <w:sz w:val="28"/>
          <w:szCs w:val="28"/>
        </w:rPr>
        <w:t>C</w:t>
      </w:r>
      <w:r w:rsidRPr="00476B66">
        <w:rPr>
          <w:rFonts w:ascii="Times New Roman" w:eastAsia="Times New Roman" w:hAnsi="Times New Roman" w:cs="Times New Roman"/>
          <w:i/>
          <w:iCs/>
          <w:color w:val="000000"/>
          <w:sz w:val="28"/>
          <w:szCs w:val="28"/>
          <w:lang w:val="vi-VN"/>
        </w:rPr>
        <w:t>ơ quan điều tra hình sự năm 2015;</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Căn cứ Luật Công an nhân dân năm 2018;</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Căn cứ Luật Ban hành văn bản quy phạm pháp luật năm 2015;</w:t>
      </w:r>
    </w:p>
    <w:p w:rsidR="00476B66" w:rsidRPr="00DD5A1B" w:rsidRDefault="00476B66" w:rsidP="00B03D5F">
      <w:pPr>
        <w:keepNext/>
        <w:widowControl w:val="0"/>
        <w:shd w:val="clear" w:color="auto" w:fill="FFFFFF"/>
        <w:spacing w:after="120" w:line="330" w:lineRule="exact"/>
        <w:ind w:firstLine="709"/>
        <w:jc w:val="both"/>
        <w:rPr>
          <w:rFonts w:ascii="Times New Roman Italic" w:eastAsia="Times New Roman" w:hAnsi="Times New Roman Italic" w:cs="Times New Roman"/>
          <w:color w:val="000000"/>
          <w:spacing w:val="-6"/>
          <w:sz w:val="28"/>
          <w:szCs w:val="28"/>
        </w:rPr>
      </w:pPr>
      <w:r w:rsidRPr="00DD5A1B">
        <w:rPr>
          <w:rFonts w:ascii="Times New Roman Italic" w:eastAsia="Times New Roman" w:hAnsi="Times New Roman Italic" w:cs="Times New Roman"/>
          <w:i/>
          <w:iCs/>
          <w:color w:val="000000"/>
          <w:spacing w:val="-6"/>
          <w:sz w:val="28"/>
          <w:szCs w:val="28"/>
          <w:lang w:val="vi-VN"/>
        </w:rPr>
        <w:t>Căn cứ Nghị định số 01/2018/NĐ-CP ngày 06 tháng 8 năm 2018 của Chính phủ quy định chức năng, nhiệm vụ, quyền hạn và cơ cấu tổ chức của Bộ Công an;</w:t>
      </w:r>
    </w:p>
    <w:p w:rsidR="00476B66" w:rsidRPr="00607739"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sidRPr="00607739">
        <w:rPr>
          <w:rFonts w:ascii="Times New Roman" w:eastAsia="Times New Roman" w:hAnsi="Times New Roman" w:cs="Times New Roman"/>
          <w:i/>
          <w:iCs/>
          <w:sz w:val="28"/>
          <w:szCs w:val="28"/>
          <w:lang w:val="vi-VN"/>
        </w:rPr>
        <w:t>Căn cứ Thông tư liên tịch số 01/2017/TTLT-BCA-BQP-BTC-BNN&amp;PTNT- VKSNDTC ngày 29 tháng 12 năm 2017 của Bộ Công an, Bộ Quốc phòng, Bộ Tài chính, Bộ Nông nghiệp và phát triển nông thôn, Viện kiểm sát nhân dân tối cao quy định việc phối hợp giữa các cơ quan có thẩm quyền trong việc thực hiện một số quy định của Bộ luật Tố tụng hình sự năm 2015 về tiếp nhận, giải quyết tố giác, tin báo về tội phạm, kiến nghị khởi tố;</w:t>
      </w:r>
    </w:p>
    <w:p w:rsidR="001D3B27" w:rsidRDefault="001D3B27"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sidRPr="00607739">
        <w:rPr>
          <w:rFonts w:ascii="Times New Roman" w:eastAsia="Times New Roman" w:hAnsi="Times New Roman" w:cs="Times New Roman"/>
          <w:i/>
          <w:iCs/>
          <w:sz w:val="28"/>
          <w:szCs w:val="28"/>
          <w:lang w:val="vi-VN"/>
        </w:rPr>
        <w:t xml:space="preserve">Căn cứ </w:t>
      </w:r>
      <w:bookmarkStart w:id="2" w:name="_GoBack"/>
      <w:r w:rsidR="00BC4D8E">
        <w:rPr>
          <w:rFonts w:ascii="Times New Roman" w:eastAsia="Times New Roman" w:hAnsi="Times New Roman" w:cs="Times New Roman"/>
          <w:i/>
          <w:iCs/>
          <w:sz w:val="28"/>
          <w:szCs w:val="28"/>
        </w:rPr>
        <w:t>Thông tư liên tịch số</w:t>
      </w:r>
      <w:r w:rsidR="0044038B">
        <w:rPr>
          <w:rFonts w:ascii="Times New Roman" w:eastAsia="Times New Roman" w:hAnsi="Times New Roman" w:cs="Times New Roman"/>
          <w:i/>
          <w:iCs/>
          <w:sz w:val="28"/>
          <w:szCs w:val="28"/>
        </w:rPr>
        <w:t xml:space="preserve"> 01</w:t>
      </w:r>
      <w:r w:rsidRPr="00607739">
        <w:rPr>
          <w:rFonts w:ascii="Times New Roman" w:eastAsia="Times New Roman" w:hAnsi="Times New Roman" w:cs="Times New Roman"/>
          <w:i/>
          <w:iCs/>
          <w:sz w:val="28"/>
          <w:szCs w:val="28"/>
          <w:lang w:val="vi-VN"/>
        </w:rPr>
        <w:t>/20</w:t>
      </w:r>
      <w:r w:rsidRPr="00607739">
        <w:rPr>
          <w:rFonts w:ascii="Times New Roman" w:eastAsia="Times New Roman" w:hAnsi="Times New Roman" w:cs="Times New Roman"/>
          <w:i/>
          <w:iCs/>
          <w:sz w:val="28"/>
          <w:szCs w:val="28"/>
        </w:rPr>
        <w:t>21</w:t>
      </w:r>
      <w:r w:rsidRPr="00607739">
        <w:rPr>
          <w:rFonts w:ascii="Times New Roman" w:eastAsia="Times New Roman" w:hAnsi="Times New Roman" w:cs="Times New Roman"/>
          <w:i/>
          <w:iCs/>
          <w:sz w:val="28"/>
          <w:szCs w:val="28"/>
          <w:lang w:val="vi-VN"/>
        </w:rPr>
        <w:t xml:space="preserve">/TTLT-BCA-BQP-BTC-BNN&amp;PTNT- VKSNDTC ngày </w:t>
      </w:r>
      <w:r w:rsidR="0044038B">
        <w:rPr>
          <w:rFonts w:ascii="Times New Roman" w:eastAsia="Times New Roman" w:hAnsi="Times New Roman" w:cs="Times New Roman"/>
          <w:i/>
          <w:iCs/>
          <w:sz w:val="28"/>
          <w:szCs w:val="28"/>
        </w:rPr>
        <w:t>29</w:t>
      </w:r>
      <w:r w:rsidRPr="00607739">
        <w:rPr>
          <w:rFonts w:ascii="Times New Roman" w:eastAsia="Times New Roman" w:hAnsi="Times New Roman" w:cs="Times New Roman"/>
          <w:i/>
          <w:iCs/>
          <w:sz w:val="28"/>
          <w:szCs w:val="28"/>
          <w:lang w:val="vi-VN"/>
        </w:rPr>
        <w:t xml:space="preserve"> tháng </w:t>
      </w:r>
      <w:r w:rsidR="0044038B">
        <w:rPr>
          <w:rFonts w:ascii="Times New Roman" w:eastAsia="Times New Roman" w:hAnsi="Times New Roman" w:cs="Times New Roman"/>
          <w:i/>
          <w:iCs/>
          <w:sz w:val="28"/>
          <w:szCs w:val="28"/>
        </w:rPr>
        <w:t xml:space="preserve">11 </w:t>
      </w:r>
      <w:r w:rsidRPr="00607739">
        <w:rPr>
          <w:rFonts w:ascii="Times New Roman" w:eastAsia="Times New Roman" w:hAnsi="Times New Roman" w:cs="Times New Roman"/>
          <w:i/>
          <w:iCs/>
          <w:sz w:val="28"/>
          <w:szCs w:val="28"/>
          <w:lang w:val="vi-VN"/>
        </w:rPr>
        <w:t>năm 20</w:t>
      </w:r>
      <w:r w:rsidRPr="00607739">
        <w:rPr>
          <w:rFonts w:ascii="Times New Roman" w:eastAsia="Times New Roman" w:hAnsi="Times New Roman" w:cs="Times New Roman"/>
          <w:i/>
          <w:iCs/>
          <w:sz w:val="28"/>
          <w:szCs w:val="28"/>
        </w:rPr>
        <w:t>21</w:t>
      </w:r>
      <w:r w:rsidRPr="00607739">
        <w:rPr>
          <w:rFonts w:ascii="Times New Roman" w:eastAsia="Times New Roman" w:hAnsi="Times New Roman" w:cs="Times New Roman"/>
          <w:i/>
          <w:iCs/>
          <w:sz w:val="28"/>
          <w:szCs w:val="28"/>
          <w:lang w:val="vi-VN"/>
        </w:rPr>
        <w:t xml:space="preserve"> </w:t>
      </w:r>
      <w:bookmarkEnd w:id="2"/>
      <w:r w:rsidRPr="00607739">
        <w:rPr>
          <w:rFonts w:ascii="Times New Roman" w:eastAsia="Times New Roman" w:hAnsi="Times New Roman" w:cs="Times New Roman"/>
          <w:i/>
          <w:iCs/>
          <w:sz w:val="28"/>
          <w:szCs w:val="28"/>
          <w:lang w:val="vi-VN"/>
        </w:rPr>
        <w:t>của Bộ Công an, Bộ Quốc phòng, Bộ Tài chính, Bộ Nông nghiệp và phát triển nông thôn, Viện kiểm sát nhân dân tối cao</w:t>
      </w:r>
      <w:r w:rsidRPr="00607739">
        <w:rPr>
          <w:rFonts w:ascii="Times New Roman" w:eastAsia="Times New Roman" w:hAnsi="Times New Roman" w:cs="Times New Roman"/>
          <w:i/>
          <w:iCs/>
          <w:sz w:val="28"/>
          <w:szCs w:val="28"/>
        </w:rPr>
        <w:t xml:space="preserve"> sửa đổi, bổ sung một số điều của Thông tư liên tịch số</w:t>
      </w:r>
      <w:r w:rsidRPr="00607739">
        <w:rPr>
          <w:rFonts w:ascii="Times New Roman" w:eastAsia="Times New Roman" w:hAnsi="Times New Roman" w:cs="Times New Roman"/>
          <w:i/>
          <w:iCs/>
          <w:sz w:val="28"/>
          <w:szCs w:val="28"/>
          <w:lang w:val="vi-VN"/>
        </w:rPr>
        <w:t xml:space="preserve"> 01/2017/TTLT-BCA-BQP-BTC-BNN&amp;PTNT- VKSNDTC</w:t>
      </w:r>
      <w:r w:rsidR="00566DF2">
        <w:rPr>
          <w:rFonts w:ascii="Times New Roman" w:eastAsia="Times New Roman" w:hAnsi="Times New Roman" w:cs="Times New Roman"/>
          <w:i/>
          <w:iCs/>
          <w:sz w:val="28"/>
          <w:szCs w:val="28"/>
        </w:rPr>
        <w:t>;</w:t>
      </w:r>
    </w:p>
    <w:p w:rsidR="00566DF2" w:rsidRPr="00566DF2" w:rsidRDefault="00566DF2"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Thông tư số 119/2021/TT-BCA ngày 08/12/2021 của Bộ trưởng Bộ Công an quy định biểu mẫu, giấy tờ, sổ sách về điều tra hình sự;</w:t>
      </w:r>
    </w:p>
    <w:p w:rsidR="00476B66" w:rsidRPr="005079DF"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pacing w:val="-4"/>
          <w:sz w:val="28"/>
          <w:szCs w:val="28"/>
        </w:rPr>
      </w:pPr>
      <w:r w:rsidRPr="005079DF">
        <w:rPr>
          <w:rFonts w:ascii="Times New Roman" w:eastAsia="Times New Roman" w:hAnsi="Times New Roman" w:cs="Times New Roman"/>
          <w:i/>
          <w:iCs/>
          <w:color w:val="000000"/>
          <w:spacing w:val="-4"/>
          <w:sz w:val="28"/>
          <w:szCs w:val="28"/>
          <w:lang w:val="vi-VN"/>
        </w:rPr>
        <w:t>Theo đề nghị của Chánh Văn phòng Cơ quan Cảnh sát điều tra Bộ Công an;</w:t>
      </w:r>
    </w:p>
    <w:p w:rsidR="00DD282C" w:rsidRPr="00B03D5F" w:rsidRDefault="00476B66" w:rsidP="00B03D5F">
      <w:pPr>
        <w:keepNext/>
        <w:widowControl w:val="0"/>
        <w:shd w:val="clear" w:color="auto" w:fill="FFFFFF"/>
        <w:spacing w:after="120" w:line="330" w:lineRule="exact"/>
        <w:ind w:firstLine="709"/>
        <w:jc w:val="both"/>
        <w:rPr>
          <w:rFonts w:ascii="Times New Roman Italic" w:eastAsia="Times New Roman" w:hAnsi="Times New Roman Italic" w:cs="Times New Roman"/>
          <w:i/>
          <w:iCs/>
          <w:color w:val="000000"/>
          <w:spacing w:val="4"/>
          <w:sz w:val="28"/>
          <w:szCs w:val="28"/>
        </w:rPr>
      </w:pPr>
      <w:r w:rsidRPr="00B03D5F">
        <w:rPr>
          <w:rFonts w:ascii="Times New Roman Italic" w:eastAsia="Times New Roman" w:hAnsi="Times New Roman Italic" w:cs="Times New Roman"/>
          <w:i/>
          <w:iCs/>
          <w:color w:val="000000"/>
          <w:spacing w:val="4"/>
          <w:sz w:val="28"/>
          <w:szCs w:val="28"/>
          <w:lang w:val="vi-VN"/>
        </w:rPr>
        <w:t xml:space="preserve">Bộ trưởng Bộ Công an ban hành Thông tư </w:t>
      </w:r>
      <w:bookmarkStart w:id="3" w:name="chuong_1"/>
      <w:r w:rsidR="00DD282C" w:rsidRPr="00B03D5F">
        <w:rPr>
          <w:rFonts w:ascii="Times New Roman Italic" w:eastAsia="Times New Roman" w:hAnsi="Times New Roman Italic" w:cs="Times New Roman"/>
          <w:i/>
          <w:color w:val="000000"/>
          <w:spacing w:val="4"/>
          <w:sz w:val="28"/>
          <w:szCs w:val="28"/>
        </w:rPr>
        <w:t>sửa đổi, bổ sung một số điều của Thông tư số 2</w:t>
      </w:r>
      <w:r w:rsidR="00DD282C" w:rsidRPr="00B03D5F">
        <w:rPr>
          <w:rFonts w:ascii="Times New Roman Italic" w:eastAsia="Times New Roman" w:hAnsi="Times New Roman Italic" w:cs="Times New Roman"/>
          <w:i/>
          <w:color w:val="000000"/>
          <w:spacing w:val="4"/>
          <w:sz w:val="28"/>
          <w:szCs w:val="28"/>
          <w:lang w:val="vi-VN"/>
        </w:rPr>
        <w:t>8/2020/TT-BCA</w:t>
      </w:r>
      <w:r w:rsidR="00DD282C" w:rsidRPr="00B03D5F">
        <w:rPr>
          <w:rFonts w:ascii="Times New Roman Italic" w:eastAsia="Times New Roman" w:hAnsi="Times New Roman Italic" w:cs="Times New Roman"/>
          <w:i/>
          <w:color w:val="000000"/>
          <w:spacing w:val="4"/>
          <w:sz w:val="28"/>
          <w:szCs w:val="28"/>
        </w:rPr>
        <w:t xml:space="preserve"> ngày 26/3/2020 của Bộ trưởng Bộ Công an quy định </w:t>
      </w:r>
      <w:r w:rsidR="00DD282C" w:rsidRPr="00B03D5F">
        <w:rPr>
          <w:rFonts w:ascii="Times New Roman Italic" w:hAnsi="Times New Roman Italic" w:cs="Times New Roman"/>
          <w:i/>
          <w:color w:val="000000"/>
          <w:spacing w:val="4"/>
          <w:sz w:val="28"/>
          <w:szCs w:val="28"/>
          <w:lang w:val="vi-VN"/>
        </w:rPr>
        <w:t>trình tự, thủ tục tiếp nhận, phân loại, xử lý, giải quyết tố giác, tin báo về tội phạm, kiến nghị khởi tố</w:t>
      </w:r>
      <w:r w:rsidR="00DD282C" w:rsidRPr="00B03D5F">
        <w:rPr>
          <w:rFonts w:ascii="Times New Roman Italic" w:hAnsi="Times New Roman Italic" w:cs="Times New Roman"/>
          <w:i/>
          <w:color w:val="000000"/>
          <w:spacing w:val="4"/>
          <w:sz w:val="28"/>
          <w:szCs w:val="28"/>
        </w:rPr>
        <w:t xml:space="preserve"> </w:t>
      </w:r>
      <w:r w:rsidR="00DD282C" w:rsidRPr="00B03D5F">
        <w:rPr>
          <w:rFonts w:ascii="Times New Roman Italic" w:hAnsi="Times New Roman Italic" w:cs="Times New Roman"/>
          <w:i/>
          <w:color w:val="000000"/>
          <w:spacing w:val="4"/>
          <w:sz w:val="28"/>
          <w:szCs w:val="28"/>
          <w:lang w:val="vi-VN"/>
        </w:rPr>
        <w:t xml:space="preserve">của lực lượng </w:t>
      </w:r>
      <w:r w:rsidR="00DD282C" w:rsidRPr="00B03D5F">
        <w:rPr>
          <w:rFonts w:ascii="Times New Roman Italic" w:hAnsi="Times New Roman Italic" w:cs="Times New Roman"/>
          <w:i/>
          <w:color w:val="000000"/>
          <w:spacing w:val="4"/>
          <w:sz w:val="28"/>
          <w:szCs w:val="28"/>
        </w:rPr>
        <w:t>C</w:t>
      </w:r>
      <w:r w:rsidR="00DD282C" w:rsidRPr="00B03D5F">
        <w:rPr>
          <w:rFonts w:ascii="Times New Roman Italic" w:hAnsi="Times New Roman Italic" w:cs="Times New Roman"/>
          <w:i/>
          <w:color w:val="000000"/>
          <w:spacing w:val="4"/>
          <w:sz w:val="28"/>
          <w:szCs w:val="28"/>
          <w:lang w:val="vi-VN"/>
        </w:rPr>
        <w:t>ông an nhân dân</w:t>
      </w:r>
      <w:r w:rsidR="00DD282C" w:rsidRPr="00B03D5F">
        <w:rPr>
          <w:rFonts w:ascii="Times New Roman Italic" w:hAnsi="Times New Roman Italic" w:cs="Times New Roman"/>
          <w:i/>
          <w:color w:val="000000"/>
          <w:spacing w:val="4"/>
          <w:sz w:val="28"/>
          <w:szCs w:val="28"/>
        </w:rPr>
        <w:t>.</w:t>
      </w:r>
    </w:p>
    <w:p w:rsidR="00545E17"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b/>
          <w:bCs/>
          <w:color w:val="000000"/>
          <w:sz w:val="28"/>
          <w:szCs w:val="28"/>
        </w:rPr>
      </w:pPr>
      <w:bookmarkStart w:id="4" w:name="dieu_1"/>
      <w:bookmarkEnd w:id="3"/>
      <w:r w:rsidRPr="00476B66">
        <w:rPr>
          <w:rFonts w:ascii="Times New Roman" w:eastAsia="Times New Roman" w:hAnsi="Times New Roman" w:cs="Times New Roman"/>
          <w:b/>
          <w:bCs/>
          <w:color w:val="000000"/>
          <w:sz w:val="28"/>
          <w:szCs w:val="28"/>
          <w:lang w:val="vi-VN"/>
        </w:rPr>
        <w:lastRenderedPageBreak/>
        <w:t xml:space="preserve">Điều 1. </w:t>
      </w:r>
      <w:bookmarkEnd w:id="4"/>
      <w:r w:rsidR="00545E17">
        <w:rPr>
          <w:rFonts w:ascii="Times New Roman" w:eastAsia="Times New Roman" w:hAnsi="Times New Roman" w:cs="Times New Roman"/>
          <w:b/>
          <w:bCs/>
          <w:color w:val="000000"/>
          <w:sz w:val="28"/>
          <w:szCs w:val="28"/>
        </w:rPr>
        <w:t xml:space="preserve">Sửa đổi, bổ sung một số điều của </w:t>
      </w:r>
      <w:r w:rsidR="00545E17" w:rsidRPr="00DD282C">
        <w:rPr>
          <w:rFonts w:ascii="Times New Roman" w:eastAsia="Times New Roman" w:hAnsi="Times New Roman" w:cs="Times New Roman"/>
          <w:b/>
          <w:color w:val="000000"/>
          <w:sz w:val="28"/>
          <w:szCs w:val="28"/>
        </w:rPr>
        <w:t>Thông tư số 2</w:t>
      </w:r>
      <w:r w:rsidR="00545E17" w:rsidRPr="00DD282C">
        <w:rPr>
          <w:rFonts w:ascii="Times New Roman" w:eastAsia="Times New Roman" w:hAnsi="Times New Roman" w:cs="Times New Roman"/>
          <w:b/>
          <w:color w:val="000000"/>
          <w:sz w:val="28"/>
          <w:szCs w:val="28"/>
          <w:lang w:val="vi-VN"/>
        </w:rPr>
        <w:t>8/2020/TT-BCA</w:t>
      </w:r>
      <w:r w:rsidR="00545E17" w:rsidRPr="00DD282C">
        <w:rPr>
          <w:rFonts w:ascii="Times New Roman" w:eastAsia="Times New Roman" w:hAnsi="Times New Roman" w:cs="Times New Roman"/>
          <w:b/>
          <w:color w:val="000000"/>
          <w:sz w:val="28"/>
          <w:szCs w:val="28"/>
        </w:rPr>
        <w:t xml:space="preserve"> ngày 26/3/2020 của Bộ trưởng Bộ Công an quy định </w:t>
      </w:r>
      <w:r w:rsidR="00545E17" w:rsidRPr="001D3B27">
        <w:rPr>
          <w:rFonts w:ascii="Times New Roman" w:hAnsi="Times New Roman" w:cs="Times New Roman"/>
          <w:b/>
          <w:color w:val="000000"/>
          <w:sz w:val="28"/>
          <w:szCs w:val="28"/>
          <w:lang w:val="vi-VN"/>
        </w:rPr>
        <w:t>trình tự, thủ tục tiếp nhận, phân loại, xử lý, giải quyết tố giác, tin báo về tội phạm, kiến nghị khởi tố</w:t>
      </w:r>
      <w:r w:rsidR="00545E17" w:rsidRPr="00DD282C">
        <w:rPr>
          <w:rFonts w:ascii="Times New Roman" w:hAnsi="Times New Roman" w:cs="Times New Roman"/>
          <w:b/>
          <w:color w:val="000000"/>
          <w:sz w:val="28"/>
          <w:szCs w:val="28"/>
        </w:rPr>
        <w:t xml:space="preserve"> </w:t>
      </w:r>
      <w:r w:rsidR="00545E17" w:rsidRPr="00DD282C">
        <w:rPr>
          <w:rFonts w:ascii="Times New Roman" w:hAnsi="Times New Roman" w:cs="Times New Roman"/>
          <w:b/>
          <w:color w:val="000000"/>
          <w:sz w:val="28"/>
          <w:szCs w:val="28"/>
          <w:lang w:val="vi-VN"/>
        </w:rPr>
        <w:t xml:space="preserve">của lực lượng </w:t>
      </w:r>
      <w:r w:rsidR="00545E17" w:rsidRPr="00DD282C">
        <w:rPr>
          <w:rFonts w:ascii="Times New Roman" w:hAnsi="Times New Roman" w:cs="Times New Roman"/>
          <w:b/>
          <w:color w:val="000000"/>
          <w:sz w:val="28"/>
          <w:szCs w:val="28"/>
        </w:rPr>
        <w:t>C</w:t>
      </w:r>
      <w:r w:rsidR="00545E17" w:rsidRPr="00DD282C">
        <w:rPr>
          <w:rFonts w:ascii="Times New Roman" w:hAnsi="Times New Roman" w:cs="Times New Roman"/>
          <w:b/>
          <w:color w:val="000000"/>
          <w:sz w:val="28"/>
          <w:szCs w:val="28"/>
          <w:lang w:val="vi-VN"/>
        </w:rPr>
        <w:t>ông an nhân dân</w:t>
      </w:r>
      <w:r w:rsidR="00545E17">
        <w:rPr>
          <w:rFonts w:ascii="Times New Roman" w:hAnsi="Times New Roman" w:cs="Times New Roman"/>
          <w:b/>
          <w:color w:val="000000"/>
          <w:sz w:val="28"/>
          <w:szCs w:val="28"/>
        </w:rPr>
        <w:t xml:space="preserve"> như sau:</w:t>
      </w:r>
    </w:p>
    <w:p w:rsidR="00545E17" w:rsidRPr="00545E17" w:rsidRDefault="00545E17" w:rsidP="00D50DF1">
      <w:pPr>
        <w:keepNext/>
        <w:widowControl w:val="0"/>
        <w:shd w:val="clear" w:color="auto" w:fill="FFFFFF"/>
        <w:spacing w:after="120" w:line="360" w:lineRule="exact"/>
        <w:ind w:firstLine="709"/>
        <w:jc w:val="both"/>
        <w:rPr>
          <w:rFonts w:ascii="Times New Roman" w:eastAsia="Times New Roman" w:hAnsi="Times New Roman" w:cs="Times New Roman"/>
          <w:bCs/>
          <w:color w:val="000000"/>
          <w:sz w:val="28"/>
          <w:szCs w:val="28"/>
        </w:rPr>
      </w:pPr>
      <w:r w:rsidRPr="00545E17">
        <w:rPr>
          <w:rFonts w:ascii="Times New Roman" w:eastAsia="Times New Roman" w:hAnsi="Times New Roman" w:cs="Times New Roman"/>
          <w:bCs/>
          <w:color w:val="000000"/>
          <w:sz w:val="28"/>
          <w:szCs w:val="28"/>
        </w:rPr>
        <w:t>1. Sửa đổi, bổ sung khoản 1 Điều 7 như sau:</w:t>
      </w:r>
      <w:bookmarkStart w:id="5" w:name="dieu_7"/>
    </w:p>
    <w:p w:rsidR="00DD282C" w:rsidRPr="00942E14" w:rsidRDefault="00545E17" w:rsidP="00D50DF1">
      <w:pPr>
        <w:keepNext/>
        <w:widowControl w:val="0"/>
        <w:shd w:val="clear" w:color="auto" w:fill="FFFFFF"/>
        <w:spacing w:after="120" w:line="360" w:lineRule="exact"/>
        <w:ind w:firstLine="709"/>
        <w:jc w:val="both"/>
        <w:rPr>
          <w:rFonts w:ascii="Times New Roman" w:hAnsi="Times New Roman" w:cs="Times New Roman"/>
          <w:sz w:val="28"/>
          <w:szCs w:val="28"/>
        </w:rPr>
      </w:pPr>
      <w:r w:rsidRPr="00942E14">
        <w:rPr>
          <w:rFonts w:ascii="Times New Roman" w:eastAsia="Times New Roman" w:hAnsi="Times New Roman" w:cs="Times New Roman"/>
          <w:bCs/>
          <w:sz w:val="28"/>
          <w:szCs w:val="28"/>
        </w:rPr>
        <w:t xml:space="preserve"> </w:t>
      </w:r>
      <w:r w:rsidR="00DD282C" w:rsidRPr="00942E14">
        <w:rPr>
          <w:rFonts w:ascii="Times New Roman" w:eastAsia="Times New Roman" w:hAnsi="Times New Roman" w:cs="Times New Roman"/>
          <w:bCs/>
          <w:sz w:val="28"/>
          <w:szCs w:val="28"/>
        </w:rPr>
        <w:t>“</w:t>
      </w:r>
      <w:bookmarkEnd w:id="5"/>
      <w:r w:rsidR="00476B66" w:rsidRPr="00942E14">
        <w:rPr>
          <w:rFonts w:ascii="Times New Roman" w:eastAsia="Times New Roman" w:hAnsi="Times New Roman" w:cs="Times New Roman"/>
          <w:sz w:val="28"/>
          <w:szCs w:val="28"/>
          <w:lang w:val="vi-VN"/>
        </w:rPr>
        <w:t>1. Sau khi tiếp nhận tố giác, tin báo về tội phạm theo trình tự, thủ tục quy định tại Điều 5 Thông tư này Công an xã, phường, thị trấn, Đồn Công an, Trạm Công an tiến hành</w:t>
      </w:r>
      <w:r w:rsidR="0099133D" w:rsidRPr="00942E14">
        <w:rPr>
          <w:rFonts w:ascii="Times New Roman" w:eastAsia="Times New Roman" w:hAnsi="Times New Roman" w:cs="Times New Roman"/>
          <w:sz w:val="28"/>
          <w:szCs w:val="28"/>
        </w:rPr>
        <w:t xml:space="preserve"> lập biên bản tiếp nhận</w:t>
      </w:r>
      <w:r w:rsidR="00F10DFA" w:rsidRPr="00942E14">
        <w:rPr>
          <w:rFonts w:ascii="Times New Roman" w:hAnsi="Times New Roman" w:cs="Times New Roman"/>
          <w:spacing w:val="-2"/>
          <w:sz w:val="28"/>
          <w:szCs w:val="28"/>
          <w:lang w:val="pt-BR" w:eastAsia="pt-BR"/>
        </w:rPr>
        <w:t xml:space="preserve"> (theo mẫu số 01 ban hành kèm theo Thông tư số 119/2021)</w:t>
      </w:r>
      <w:r w:rsidR="0099133D" w:rsidRPr="00942E14">
        <w:rPr>
          <w:rFonts w:ascii="Times New Roman" w:eastAsia="Times New Roman" w:hAnsi="Times New Roman" w:cs="Times New Roman"/>
          <w:sz w:val="28"/>
          <w:szCs w:val="28"/>
        </w:rPr>
        <w:t>,</w:t>
      </w:r>
      <w:r w:rsidR="00476B66" w:rsidRPr="00942E14">
        <w:rPr>
          <w:rFonts w:ascii="Times New Roman" w:eastAsia="Times New Roman" w:hAnsi="Times New Roman" w:cs="Times New Roman"/>
          <w:sz w:val="28"/>
          <w:szCs w:val="28"/>
          <w:lang w:val="vi-VN"/>
        </w:rPr>
        <w:t xml:space="preserve"> phân loại và xử lý tố giác, tin báo về tội phạm theo quy định (</w:t>
      </w:r>
      <w:r w:rsidR="00476B66" w:rsidRPr="00942E14">
        <w:rPr>
          <w:rFonts w:ascii="Times New Roman" w:eastAsia="Times New Roman" w:hAnsi="Times New Roman" w:cs="Times New Roman"/>
          <w:i/>
          <w:sz w:val="28"/>
          <w:szCs w:val="28"/>
          <w:lang w:val="vi-VN"/>
        </w:rPr>
        <w:t>tại </w:t>
      </w:r>
      <w:bookmarkStart w:id="6" w:name="dc_2"/>
      <w:r w:rsidR="00DD282C" w:rsidRPr="00942E14">
        <w:rPr>
          <w:rFonts w:ascii="Times New Roman" w:eastAsia="Times New Roman" w:hAnsi="Times New Roman" w:cs="Times New Roman"/>
          <w:i/>
          <w:sz w:val="28"/>
          <w:szCs w:val="28"/>
        </w:rPr>
        <w:t xml:space="preserve">Điều 1 </w:t>
      </w:r>
      <w:r w:rsidR="00DD282C" w:rsidRPr="00942E14">
        <w:rPr>
          <w:rFonts w:ascii="Times New Roman" w:eastAsia="Times New Roman" w:hAnsi="Times New Roman" w:cs="Times New Roman"/>
          <w:i/>
          <w:iCs/>
          <w:sz w:val="28"/>
          <w:szCs w:val="28"/>
          <w:lang w:val="vi-VN"/>
        </w:rPr>
        <w:t>Thông tư liên tịch số</w:t>
      </w:r>
      <w:r w:rsidR="0044038B" w:rsidRPr="00942E14">
        <w:rPr>
          <w:rFonts w:ascii="Times New Roman" w:eastAsia="Times New Roman" w:hAnsi="Times New Roman" w:cs="Times New Roman"/>
          <w:i/>
          <w:iCs/>
          <w:sz w:val="28"/>
          <w:szCs w:val="28"/>
        </w:rPr>
        <w:t xml:space="preserve"> </w:t>
      </w:r>
      <w:r w:rsidR="0044038B" w:rsidRPr="00942E14">
        <w:rPr>
          <w:rFonts w:ascii="Times New Roman" w:eastAsia="Times New Roman" w:hAnsi="Times New Roman" w:cs="Times New Roman"/>
          <w:i/>
          <w:iCs/>
          <w:sz w:val="28"/>
        </w:rPr>
        <w:t>01</w:t>
      </w:r>
      <w:r w:rsidR="00DD282C" w:rsidRPr="00942E14">
        <w:rPr>
          <w:rFonts w:ascii="Times New Roman" w:eastAsia="Times New Roman" w:hAnsi="Times New Roman" w:cs="Times New Roman"/>
          <w:i/>
          <w:iCs/>
          <w:sz w:val="28"/>
          <w:szCs w:val="28"/>
          <w:lang w:val="vi-VN"/>
        </w:rPr>
        <w:t>/20</w:t>
      </w:r>
      <w:r w:rsidR="00DD282C" w:rsidRPr="00942E14">
        <w:rPr>
          <w:rFonts w:ascii="Times New Roman" w:eastAsia="Times New Roman" w:hAnsi="Times New Roman" w:cs="Times New Roman"/>
          <w:i/>
          <w:iCs/>
          <w:sz w:val="28"/>
          <w:szCs w:val="28"/>
        </w:rPr>
        <w:t>21</w:t>
      </w:r>
      <w:r w:rsidR="00DD282C" w:rsidRPr="00942E14">
        <w:rPr>
          <w:rFonts w:ascii="Times New Roman" w:eastAsia="Times New Roman" w:hAnsi="Times New Roman" w:cs="Times New Roman"/>
          <w:i/>
          <w:iCs/>
          <w:sz w:val="28"/>
          <w:szCs w:val="28"/>
          <w:lang w:val="vi-VN"/>
        </w:rPr>
        <w:t>/TTLT-BCA</w:t>
      </w:r>
      <w:r w:rsidR="0099133D" w:rsidRPr="00942E14">
        <w:rPr>
          <w:rFonts w:ascii="Times New Roman" w:eastAsia="Times New Roman" w:hAnsi="Times New Roman" w:cs="Times New Roman"/>
          <w:i/>
          <w:iCs/>
          <w:sz w:val="28"/>
          <w:szCs w:val="28"/>
          <w:lang w:val="vi-VN"/>
        </w:rPr>
        <w:t>-BQP-BTC-BNN&amp;PTNT- VKSNDTC ngày</w:t>
      </w:r>
      <w:r w:rsidR="0044038B" w:rsidRPr="00942E14">
        <w:rPr>
          <w:rFonts w:ascii="Times New Roman" w:eastAsia="Times New Roman" w:hAnsi="Times New Roman" w:cs="Times New Roman"/>
          <w:i/>
          <w:iCs/>
          <w:sz w:val="28"/>
          <w:szCs w:val="28"/>
        </w:rPr>
        <w:t xml:space="preserve"> 29</w:t>
      </w:r>
      <w:r w:rsidR="00DD282C" w:rsidRPr="00942E14">
        <w:rPr>
          <w:rFonts w:ascii="Times New Roman" w:eastAsia="Times New Roman" w:hAnsi="Times New Roman" w:cs="Times New Roman"/>
          <w:i/>
          <w:iCs/>
          <w:sz w:val="28"/>
          <w:szCs w:val="28"/>
        </w:rPr>
        <w:t>/</w:t>
      </w:r>
      <w:r w:rsidR="0044038B" w:rsidRPr="00942E14">
        <w:rPr>
          <w:rFonts w:ascii="Times New Roman" w:eastAsia="Times New Roman" w:hAnsi="Times New Roman" w:cs="Times New Roman"/>
          <w:i/>
          <w:iCs/>
          <w:sz w:val="28"/>
          <w:szCs w:val="28"/>
        </w:rPr>
        <w:t>1</w:t>
      </w:r>
      <w:r w:rsidR="00F10DFA" w:rsidRPr="00942E14">
        <w:rPr>
          <w:rFonts w:ascii="Times New Roman" w:eastAsia="Times New Roman" w:hAnsi="Times New Roman" w:cs="Times New Roman"/>
          <w:i/>
          <w:iCs/>
          <w:sz w:val="28"/>
          <w:szCs w:val="28"/>
        </w:rPr>
        <w:t>1</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20</w:t>
      </w:r>
      <w:r w:rsidR="00DD282C" w:rsidRPr="00942E14">
        <w:rPr>
          <w:rFonts w:ascii="Times New Roman" w:eastAsia="Times New Roman" w:hAnsi="Times New Roman" w:cs="Times New Roman"/>
          <w:i/>
          <w:iCs/>
          <w:sz w:val="28"/>
          <w:szCs w:val="28"/>
        </w:rPr>
        <w:t>21</w:t>
      </w:r>
      <w:r w:rsidR="00DD282C" w:rsidRPr="00942E14">
        <w:rPr>
          <w:rFonts w:ascii="Times New Roman" w:eastAsia="Times New Roman" w:hAnsi="Times New Roman" w:cs="Times New Roman"/>
          <w:i/>
          <w:iCs/>
          <w:sz w:val="28"/>
          <w:szCs w:val="28"/>
          <w:lang w:val="vi-VN"/>
        </w:rPr>
        <w:t xml:space="preserve"> </w:t>
      </w:r>
      <w:r w:rsidR="00DD282C" w:rsidRPr="00942E14">
        <w:rPr>
          <w:rFonts w:ascii="Times New Roman" w:eastAsia="Times New Roman" w:hAnsi="Times New Roman" w:cs="Times New Roman"/>
          <w:i/>
          <w:iCs/>
          <w:sz w:val="28"/>
          <w:szCs w:val="28"/>
        </w:rPr>
        <w:t>sửa đổi, bổ sung một số điều của Thông tư liên tịch số</w:t>
      </w:r>
      <w:r w:rsidR="00DD282C" w:rsidRPr="00942E14">
        <w:rPr>
          <w:rFonts w:ascii="Times New Roman" w:eastAsia="Times New Roman" w:hAnsi="Times New Roman" w:cs="Times New Roman"/>
          <w:i/>
          <w:iCs/>
          <w:sz w:val="28"/>
          <w:szCs w:val="28"/>
          <w:lang w:val="vi-VN"/>
        </w:rPr>
        <w:t xml:space="preserve"> 01/2017/TTLT-BCA-BQP-BTC-BNN&amp;PTNT- VKSNDTC ngày 29</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1</w:t>
      </w:r>
      <w:r w:rsidR="00F10DFA" w:rsidRPr="00942E14">
        <w:rPr>
          <w:rFonts w:ascii="Times New Roman" w:eastAsia="Times New Roman" w:hAnsi="Times New Roman" w:cs="Times New Roman"/>
          <w:i/>
          <w:iCs/>
          <w:sz w:val="28"/>
          <w:szCs w:val="28"/>
        </w:rPr>
        <w:t>2</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2017</w:t>
      </w:r>
      <w:r w:rsidR="00DD282C" w:rsidRPr="00942E14">
        <w:rPr>
          <w:rFonts w:ascii="Times New Roman" w:eastAsia="Times New Roman" w:hAnsi="Times New Roman" w:cs="Times New Roman"/>
          <w:i/>
          <w:iCs/>
          <w:sz w:val="28"/>
          <w:szCs w:val="28"/>
        </w:rPr>
        <w:t>)</w:t>
      </w:r>
      <w:r w:rsidR="0099133D" w:rsidRPr="00942E14">
        <w:rPr>
          <w:rFonts w:ascii="Times New Roman" w:hAnsi="Times New Roman" w:cs="Times New Roman"/>
          <w:sz w:val="28"/>
          <w:szCs w:val="28"/>
        </w:rPr>
        <w:t>, cụ thể:</w:t>
      </w:r>
    </w:p>
    <w:p w:rsidR="0044038B" w:rsidRPr="00942E14" w:rsidRDefault="0044038B" w:rsidP="00D50DF1">
      <w:pPr>
        <w:keepNext/>
        <w:widowControl w:val="0"/>
        <w:spacing w:after="120" w:line="360" w:lineRule="exact"/>
        <w:ind w:firstLine="720"/>
        <w:jc w:val="both"/>
        <w:rPr>
          <w:rFonts w:ascii="Times New Roman" w:hAnsi="Times New Roman" w:cs="Times New Roman"/>
          <w:spacing w:val="-2"/>
          <w:sz w:val="28"/>
          <w:szCs w:val="28"/>
          <w:lang w:val="pt-BR" w:eastAsia="pt-BR"/>
        </w:rPr>
      </w:pPr>
      <w:bookmarkStart w:id="7" w:name="dieu_22"/>
      <w:bookmarkEnd w:id="6"/>
      <w:r w:rsidRPr="00942E14">
        <w:rPr>
          <w:rFonts w:ascii="Times New Roman" w:hAnsi="Times New Roman" w:cs="Times New Roman"/>
          <w:spacing w:val="-2"/>
          <w:sz w:val="28"/>
          <w:szCs w:val="28"/>
          <w:lang w:val="pt-BR" w:eastAsia="pt-BR"/>
        </w:rPr>
        <w:t xml:space="preserve">a) Đối với tố giác, tin báo hành vi phạm tội rất nghiêm trọng, đặc biệt nghiêm trọng hoặc được dư luận xã hội quan tâm; tố giác, tin báo về tội phạm đã rõ người thực hiện hành vi phạm tội hoặc rõ người bị tố giác mà có căn cứ cho rằng người đó có thể bỏ trốn, có căn cứ và cần thiết phải áp dụng các biện pháp ngăn chặn thì Công an xã, phường, thị trấn, Đồn Công an báo ngay bằng các hình thức liên lạc </w:t>
      </w:r>
      <w:r w:rsidRPr="00942E14">
        <w:rPr>
          <w:rFonts w:ascii="Times New Roman" w:hAnsi="Times New Roman" w:cs="Times New Roman"/>
          <w:sz w:val="28"/>
          <w:szCs w:val="28"/>
          <w:lang w:val="pt-BR" w:eastAsia="pt-BR"/>
        </w:rPr>
        <w:t>nhanh nhất cho Cơ quan điều tra có thẩm quyền; tổ chức ngay lực lượng đến bảo vệ hiện trường, lấy lời khai người tố giác, báo tin về tội phạ</w:t>
      </w:r>
      <w:r w:rsidR="00F10DFA" w:rsidRPr="00942E14">
        <w:rPr>
          <w:rFonts w:ascii="Times New Roman" w:hAnsi="Times New Roman" w:cs="Times New Roman"/>
          <w:sz w:val="28"/>
          <w:szCs w:val="28"/>
          <w:lang w:val="pt-BR" w:eastAsia="pt-BR"/>
        </w:rPr>
        <w:t>m</w:t>
      </w:r>
      <w:r w:rsidRPr="00942E14">
        <w:rPr>
          <w:rFonts w:ascii="Times New Roman" w:hAnsi="Times New Roman" w:cs="Times New Roman"/>
          <w:sz w:val="28"/>
          <w:szCs w:val="28"/>
          <w:lang w:val="pt-BR" w:eastAsia="pt-BR"/>
        </w:rPr>
        <w:t>, bị hại, người làm chứng</w:t>
      </w:r>
      <w:r w:rsidR="00905F1E" w:rsidRPr="00942E14">
        <w:rPr>
          <w:rFonts w:ascii="Times New Roman" w:hAnsi="Times New Roman" w:cs="Times New Roman"/>
          <w:sz w:val="28"/>
          <w:szCs w:val="28"/>
          <w:lang w:val="pt-BR" w:eastAsia="pt-BR"/>
        </w:rPr>
        <w:t>,</w:t>
      </w:r>
      <w:r w:rsidRPr="00942E14">
        <w:rPr>
          <w:rFonts w:ascii="Times New Roman" w:hAnsi="Times New Roman" w:cs="Times New Roman"/>
          <w:sz w:val="28"/>
          <w:szCs w:val="28"/>
          <w:lang w:val="pt-BR" w:eastAsia="pt-BR"/>
        </w:rPr>
        <w:t xml:space="preserve"> </w:t>
      </w:r>
      <w:r w:rsidR="00905F1E" w:rsidRPr="00942E14">
        <w:rPr>
          <w:rFonts w:ascii="Times New Roman" w:hAnsi="Times New Roman" w:cs="Times New Roman"/>
          <w:sz w:val="28"/>
          <w:szCs w:val="28"/>
          <w:lang w:val="pt-BR" w:eastAsia="pt-BR"/>
        </w:rPr>
        <w:t>người bị tố giác</w:t>
      </w:r>
      <w:r w:rsidR="00905F1E" w:rsidRPr="00942E14">
        <w:rPr>
          <w:rFonts w:ascii="Times New Roman" w:hAnsi="Times New Roman" w:cs="Times New Roman"/>
          <w:spacing w:val="-2"/>
          <w:sz w:val="28"/>
          <w:szCs w:val="28"/>
          <w:lang w:val="pt-BR" w:eastAsia="pt-BR"/>
        </w:rPr>
        <w:t xml:space="preserve"> </w:t>
      </w:r>
      <w:r w:rsidR="00444609" w:rsidRPr="00942E14">
        <w:rPr>
          <w:rFonts w:ascii="Times New Roman" w:hAnsi="Times New Roman" w:cs="Times New Roman"/>
          <w:sz w:val="28"/>
          <w:szCs w:val="28"/>
          <w:lang w:val="pt-BR" w:eastAsia="pt-BR"/>
        </w:rPr>
        <w:t>và</w:t>
      </w:r>
      <w:r w:rsidRPr="00942E14">
        <w:rPr>
          <w:rFonts w:ascii="Times New Roman" w:hAnsi="Times New Roman" w:cs="Times New Roman"/>
          <w:sz w:val="28"/>
          <w:szCs w:val="28"/>
          <w:lang w:val="pt-BR" w:eastAsia="pt-BR"/>
        </w:rPr>
        <w:t xml:space="preserve"> những người có liên quan</w:t>
      </w:r>
      <w:r w:rsidR="007E7B01" w:rsidRPr="00942E14">
        <w:rPr>
          <w:rFonts w:ascii="Times New Roman" w:hAnsi="Times New Roman" w:cs="Times New Roman"/>
          <w:spacing w:val="-2"/>
          <w:sz w:val="28"/>
          <w:szCs w:val="28"/>
          <w:lang w:val="pt-BR" w:eastAsia="pt-BR"/>
        </w:rPr>
        <w:t xml:space="preserve"> (lập biên bản ghi lời khai theo mẫu số 140 ban hành kèm theo Thông tư số 119/2021)</w:t>
      </w:r>
      <w:r w:rsidRPr="00942E14">
        <w:rPr>
          <w:rFonts w:ascii="Times New Roman" w:hAnsi="Times New Roman" w:cs="Times New Roman"/>
          <w:sz w:val="28"/>
          <w:szCs w:val="28"/>
          <w:lang w:val="pt-BR" w:eastAsia="pt-BR"/>
        </w:rPr>
        <w:t xml:space="preserve">; xác minh, làm rõ nhân thân, lai lịch của người bị tố giác, bị hại và những người có liên quan; phát hiện, tạm giữ, bảo quản </w:t>
      </w:r>
      <w:r w:rsidR="00F10DFA" w:rsidRPr="00942E14">
        <w:rPr>
          <w:rFonts w:ascii="Times New Roman" w:hAnsi="Times New Roman" w:cs="Times New Roman"/>
          <w:sz w:val="28"/>
          <w:szCs w:val="28"/>
          <w:lang w:val="pt-BR" w:eastAsia="pt-BR"/>
        </w:rPr>
        <w:t xml:space="preserve">đồ vật, </w:t>
      </w:r>
      <w:r w:rsidRPr="00942E14">
        <w:rPr>
          <w:rFonts w:ascii="Times New Roman" w:hAnsi="Times New Roman" w:cs="Times New Roman"/>
          <w:sz w:val="28"/>
          <w:szCs w:val="28"/>
          <w:lang w:val="pt-BR" w:eastAsia="pt-BR"/>
        </w:rPr>
        <w:t>tài liệu có liên quan đến hành vi có dấu hiệu tội phạm</w:t>
      </w:r>
      <w:r w:rsidR="00EC2594" w:rsidRPr="00942E14">
        <w:rPr>
          <w:rFonts w:ascii="Times New Roman" w:hAnsi="Times New Roman" w:cs="Times New Roman"/>
          <w:sz w:val="28"/>
          <w:szCs w:val="28"/>
          <w:lang w:val="pt-BR" w:eastAsia="pt-BR"/>
        </w:rPr>
        <w:t xml:space="preserve"> (lập biên bản tạm giữ đồ vật, tài liệu theo mẫu số 148</w:t>
      </w:r>
      <w:r w:rsidR="00F10DFA" w:rsidRPr="00942E14">
        <w:rPr>
          <w:rFonts w:ascii="Times New Roman" w:hAnsi="Times New Roman" w:cs="Times New Roman"/>
          <w:sz w:val="28"/>
          <w:szCs w:val="28"/>
          <w:lang w:val="pt-BR" w:eastAsia="pt-BR"/>
        </w:rPr>
        <w:t xml:space="preserve"> </w:t>
      </w:r>
      <w:r w:rsidR="00EC2594" w:rsidRPr="00942E14">
        <w:rPr>
          <w:rFonts w:ascii="Times New Roman" w:hAnsi="Times New Roman" w:cs="Times New Roman"/>
          <w:sz w:val="28"/>
          <w:szCs w:val="28"/>
          <w:lang w:val="pt-BR" w:eastAsia="pt-BR"/>
        </w:rPr>
        <w:t>ban hành kèm theo Thông tư số 119/2021) và</w:t>
      </w:r>
      <w:r w:rsidRPr="00942E14">
        <w:rPr>
          <w:rFonts w:ascii="Times New Roman" w:hAnsi="Times New Roman" w:cs="Times New Roman"/>
          <w:sz w:val="28"/>
          <w:szCs w:val="28"/>
          <w:lang w:val="pt-BR" w:eastAsia="pt-BR"/>
        </w:rPr>
        <w:t xml:space="preserve"> chuyển tố giác, tin báo về tội phạm kèm theo </w:t>
      </w:r>
      <w:r w:rsidR="00F10DFA" w:rsidRPr="00942E14">
        <w:rPr>
          <w:rFonts w:ascii="Times New Roman" w:hAnsi="Times New Roman" w:cs="Times New Roman"/>
          <w:sz w:val="28"/>
          <w:szCs w:val="28"/>
          <w:lang w:val="pt-BR" w:eastAsia="pt-BR"/>
        </w:rPr>
        <w:t>đồ vật, tài liệu</w:t>
      </w:r>
      <w:r w:rsidRPr="00942E14">
        <w:rPr>
          <w:rFonts w:ascii="Times New Roman" w:hAnsi="Times New Roman" w:cs="Times New Roman"/>
          <w:sz w:val="28"/>
          <w:szCs w:val="28"/>
          <w:lang w:val="pt-BR" w:eastAsia="pt-BR"/>
        </w:rPr>
        <w:t xml:space="preserve"> có liên quan cho Cơ quan điều tra có thẩm quyền </w:t>
      </w:r>
      <w:r w:rsidR="00EC2594" w:rsidRPr="00942E14">
        <w:rPr>
          <w:rFonts w:ascii="Times New Roman" w:hAnsi="Times New Roman" w:cs="Times New Roman"/>
          <w:sz w:val="28"/>
          <w:szCs w:val="28"/>
          <w:lang w:val="pt-BR" w:eastAsia="pt-BR"/>
        </w:rPr>
        <w:t xml:space="preserve">(lập phiếu chuyển nguồn tin về tội phạm theo mẫu số 03, biên bản giao, nhận đồ vật, tài liệu, vật chứng theo mẫu số 155 ban hành kèm theo Thông tư số 119/2021) </w:t>
      </w:r>
      <w:r w:rsidRPr="00942E14">
        <w:rPr>
          <w:rFonts w:ascii="Times New Roman" w:hAnsi="Times New Roman" w:cs="Times New Roman"/>
          <w:sz w:val="28"/>
          <w:szCs w:val="28"/>
          <w:lang w:val="pt-BR" w:eastAsia="pt-BR"/>
        </w:rPr>
        <w:t>trong thời hạn không quá 24 giờ kể từ khi tiếp nhận; đối với các xã ở vùng rừng núi xa xôi, hẻo lánh, hải đảo, điều kiện đi lại khó khăn thì thời hạn chuyển tố giác, tin báo về tội phạm không quá 48 giờ kể từ khi tiếp nhận;</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sidRPr="00942E14">
        <w:rPr>
          <w:rFonts w:ascii="Times New Roman" w:hAnsi="Times New Roman" w:cs="Times New Roman"/>
          <w:sz w:val="28"/>
          <w:szCs w:val="28"/>
          <w:lang w:val="pt-BR" w:eastAsia="pt-BR"/>
        </w:rPr>
        <w:t xml:space="preserve">b) Đối với tố giác, tin báo về tội phạm không thuộc trường hợp quy định tại điểm a khoản này thì Công an xã, phường, thị trấn, Đồn Công an </w:t>
      </w:r>
      <w:r w:rsidRPr="00942E14">
        <w:rPr>
          <w:rFonts w:ascii="Times New Roman" w:hAnsi="Times New Roman" w:cs="Times New Roman"/>
          <w:spacing w:val="-2"/>
          <w:sz w:val="28"/>
          <w:szCs w:val="28"/>
          <w:lang w:val="pt-BR" w:eastAsia="pt-BR"/>
        </w:rPr>
        <w:t>lập biên bản tiếp nhận,</w:t>
      </w:r>
      <w:r w:rsidRPr="00942E14">
        <w:rPr>
          <w:rFonts w:ascii="Times New Roman" w:hAnsi="Times New Roman" w:cs="Times New Roman"/>
          <w:sz w:val="28"/>
          <w:szCs w:val="28"/>
          <w:lang w:val="pt-BR" w:eastAsia="pt-BR"/>
        </w:rPr>
        <w:t xml:space="preserve"> lấy lời khai của người tố giác, báo tin về tội phạm, bị hại, người làm chứng</w:t>
      </w:r>
      <w:r w:rsidR="00F10DFA" w:rsidRPr="00942E14">
        <w:rPr>
          <w:rFonts w:ascii="Times New Roman" w:hAnsi="Times New Roman" w:cs="Times New Roman"/>
          <w:sz w:val="28"/>
          <w:szCs w:val="28"/>
          <w:lang w:val="pt-BR" w:eastAsia="pt-BR"/>
        </w:rPr>
        <w:t>,</w:t>
      </w:r>
      <w:r w:rsidRPr="00942E14">
        <w:rPr>
          <w:rFonts w:ascii="Times New Roman" w:hAnsi="Times New Roman" w:cs="Times New Roman"/>
          <w:sz w:val="28"/>
          <w:szCs w:val="28"/>
          <w:lang w:val="pt-BR" w:eastAsia="pt-BR"/>
        </w:rPr>
        <w:t xml:space="preserve"> </w:t>
      </w:r>
      <w:r w:rsidR="00F10DFA" w:rsidRPr="00942E14">
        <w:rPr>
          <w:rFonts w:ascii="Times New Roman" w:hAnsi="Times New Roman" w:cs="Times New Roman"/>
          <w:sz w:val="28"/>
          <w:szCs w:val="28"/>
          <w:lang w:val="pt-BR" w:eastAsia="pt-BR"/>
        </w:rPr>
        <w:t xml:space="preserve">người bị tố giác </w:t>
      </w:r>
      <w:r w:rsidRPr="00942E14">
        <w:rPr>
          <w:rFonts w:ascii="Times New Roman" w:hAnsi="Times New Roman" w:cs="Times New Roman"/>
          <w:sz w:val="28"/>
          <w:szCs w:val="28"/>
          <w:lang w:val="pt-BR" w:eastAsia="pt-BR"/>
        </w:rPr>
        <w:t>và những người có liên quan; có mặt kiểm tra, xác định nơi xảy ra vụ việc</w:t>
      </w:r>
      <w:r w:rsidR="00C742AC" w:rsidRPr="00942E14">
        <w:rPr>
          <w:rFonts w:ascii="Times New Roman" w:hAnsi="Times New Roman" w:cs="Times New Roman"/>
          <w:sz w:val="28"/>
          <w:szCs w:val="28"/>
          <w:lang w:val="pt-BR" w:eastAsia="pt-BR"/>
        </w:rPr>
        <w:t xml:space="preserve"> (lập biên bản ki</w:t>
      </w:r>
      <w:r w:rsidR="002503A2" w:rsidRPr="00942E14">
        <w:rPr>
          <w:rFonts w:ascii="Times New Roman" w:hAnsi="Times New Roman" w:cs="Times New Roman"/>
          <w:sz w:val="28"/>
          <w:szCs w:val="28"/>
          <w:lang w:val="pt-BR" w:eastAsia="pt-BR"/>
        </w:rPr>
        <w:t>ể</w:t>
      </w:r>
      <w:r w:rsidR="00C742AC" w:rsidRPr="00942E14">
        <w:rPr>
          <w:rFonts w:ascii="Times New Roman" w:hAnsi="Times New Roman" w:cs="Times New Roman"/>
          <w:sz w:val="28"/>
          <w:szCs w:val="28"/>
          <w:lang w:val="pt-BR" w:eastAsia="pt-BR"/>
        </w:rPr>
        <w:t>m tra, xác định nơi xảy ra sự việc theo mẫu số 162 ban hành kèm theo Thông tư số 119/2021)</w:t>
      </w:r>
      <w:r w:rsidRPr="00942E14">
        <w:rPr>
          <w:rFonts w:ascii="Times New Roman" w:hAnsi="Times New Roman" w:cs="Times New Roman"/>
          <w:sz w:val="28"/>
          <w:szCs w:val="28"/>
          <w:lang w:val="pt-BR" w:eastAsia="pt-BR"/>
        </w:rPr>
        <w:t xml:space="preserve">, </w:t>
      </w:r>
      <w:r w:rsidRPr="00942E14">
        <w:rPr>
          <w:rFonts w:ascii="Times New Roman" w:hAnsi="Times New Roman" w:cs="Times New Roman"/>
          <w:sz w:val="28"/>
          <w:szCs w:val="28"/>
          <w:lang w:val="it-IT"/>
        </w:rPr>
        <w:t>vẽ sơ đồ nơi xảy ra vụ việc</w:t>
      </w:r>
      <w:r w:rsidR="00C742AC" w:rsidRPr="00942E14">
        <w:rPr>
          <w:rFonts w:ascii="Times New Roman" w:hAnsi="Times New Roman" w:cs="Times New Roman"/>
          <w:sz w:val="28"/>
          <w:szCs w:val="28"/>
          <w:lang w:val="it-IT"/>
        </w:rPr>
        <w:t xml:space="preserve"> (vẽ sơ đồ nơi xảy ra vụ việc theo mẫu số 168 </w:t>
      </w:r>
      <w:r w:rsidR="00C742AC" w:rsidRPr="00942E14">
        <w:rPr>
          <w:rFonts w:ascii="Times New Roman" w:hAnsi="Times New Roman" w:cs="Times New Roman"/>
          <w:sz w:val="28"/>
          <w:szCs w:val="28"/>
          <w:lang w:val="pt-BR" w:eastAsia="pt-BR"/>
        </w:rPr>
        <w:t xml:space="preserve">ban hành kèm theo Thông tư số </w:t>
      </w:r>
      <w:r w:rsidR="00C742AC" w:rsidRPr="00942E14">
        <w:rPr>
          <w:rFonts w:ascii="Times New Roman" w:hAnsi="Times New Roman" w:cs="Times New Roman"/>
          <w:sz w:val="28"/>
          <w:szCs w:val="28"/>
          <w:lang w:val="pt-BR" w:eastAsia="pt-BR"/>
        </w:rPr>
        <w:lastRenderedPageBreak/>
        <w:t>119/2021)</w:t>
      </w:r>
      <w:r w:rsidRPr="00942E14">
        <w:rPr>
          <w:rFonts w:ascii="Times New Roman" w:hAnsi="Times New Roman" w:cs="Times New Roman"/>
          <w:sz w:val="28"/>
          <w:szCs w:val="28"/>
          <w:lang w:val="it-IT"/>
        </w:rPr>
        <w:t>, bảo vệ hiện trường</w:t>
      </w:r>
      <w:r w:rsidRPr="00942E14">
        <w:rPr>
          <w:rFonts w:ascii="Times New Roman" w:hAnsi="Times New Roman" w:cs="Times New Roman"/>
          <w:sz w:val="28"/>
          <w:szCs w:val="28"/>
          <w:lang w:val="pt-BR" w:eastAsia="pt-BR"/>
        </w:rPr>
        <w:t xml:space="preserve">; xác minh, làm rõ nhân thân, lai lịch của người bị </w:t>
      </w:r>
      <w:r w:rsidRPr="008B77DB">
        <w:rPr>
          <w:rFonts w:ascii="Times New Roman" w:hAnsi="Times New Roman" w:cs="Times New Roman"/>
          <w:sz w:val="28"/>
          <w:szCs w:val="28"/>
          <w:lang w:val="pt-BR" w:eastAsia="pt-BR"/>
        </w:rPr>
        <w:t xml:space="preserve">tố giác, bị hại và những người có liên quan; </w:t>
      </w:r>
      <w:r>
        <w:rPr>
          <w:rFonts w:ascii="Times New Roman" w:hAnsi="Times New Roman" w:cs="Times New Roman"/>
          <w:sz w:val="28"/>
          <w:szCs w:val="28"/>
          <w:lang w:val="pt-BR" w:eastAsia="pt-BR"/>
        </w:rPr>
        <w:t>x</w:t>
      </w:r>
      <w:r w:rsidRPr="008B77DB">
        <w:rPr>
          <w:rFonts w:ascii="Times New Roman" w:hAnsi="Times New Roman" w:cs="Times New Roman"/>
          <w:sz w:val="28"/>
          <w:szCs w:val="28"/>
          <w:lang w:val="pt-BR" w:eastAsia="pt-BR"/>
        </w:rPr>
        <w:t xml:space="preserve">ác </w:t>
      </w:r>
      <w:r>
        <w:rPr>
          <w:rFonts w:ascii="Times New Roman" w:hAnsi="Times New Roman" w:cs="Times New Roman"/>
          <w:sz w:val="28"/>
          <w:szCs w:val="28"/>
          <w:lang w:val="pt-BR" w:eastAsia="pt-BR"/>
        </w:rPr>
        <w:t>minh sơ bộ</w:t>
      </w:r>
      <w:r w:rsidRPr="008B77DB">
        <w:rPr>
          <w:rFonts w:ascii="Times New Roman" w:hAnsi="Times New Roman" w:cs="Times New Roman"/>
          <w:sz w:val="28"/>
          <w:szCs w:val="28"/>
          <w:lang w:val="pt-BR" w:eastAsia="pt-BR"/>
        </w:rPr>
        <w:t xml:space="preserve"> thông tin về hậu quả thiệt hại; </w:t>
      </w:r>
      <w:r>
        <w:rPr>
          <w:rFonts w:ascii="Times New Roman" w:hAnsi="Times New Roman" w:cs="Times New Roman"/>
          <w:sz w:val="28"/>
          <w:szCs w:val="28"/>
          <w:lang w:val="pt-BR" w:eastAsia="pt-BR"/>
        </w:rPr>
        <w:t>phát hiện</w:t>
      </w:r>
      <w:r w:rsidRPr="008B77DB">
        <w:rPr>
          <w:rFonts w:ascii="Times New Roman" w:hAnsi="Times New Roman" w:cs="Times New Roman"/>
          <w:sz w:val="28"/>
          <w:szCs w:val="28"/>
          <w:lang w:val="pt-BR" w:eastAsia="pt-BR"/>
        </w:rPr>
        <w:t xml:space="preserve">, tạm giữ, bảo quản </w:t>
      </w:r>
      <w:r>
        <w:rPr>
          <w:rFonts w:ascii="Times New Roman" w:hAnsi="Times New Roman" w:cs="Times New Roman"/>
          <w:sz w:val="28"/>
          <w:szCs w:val="28"/>
          <w:lang w:val="pt-BR" w:eastAsia="pt-BR"/>
        </w:rPr>
        <w:t>tài liệu,</w:t>
      </w:r>
      <w:r w:rsidRPr="008B77DB">
        <w:rPr>
          <w:rFonts w:ascii="Times New Roman" w:hAnsi="Times New Roman" w:cs="Times New Roman"/>
          <w:sz w:val="28"/>
          <w:szCs w:val="28"/>
          <w:lang w:val="pt-BR" w:eastAsia="pt-BR"/>
        </w:rPr>
        <w:t xml:space="preserve"> đồ vật</w:t>
      </w:r>
      <w:r>
        <w:rPr>
          <w:rFonts w:ascii="Times New Roman" w:hAnsi="Times New Roman" w:cs="Times New Roman"/>
          <w:sz w:val="28"/>
          <w:szCs w:val="28"/>
          <w:lang w:val="pt-BR" w:eastAsia="pt-BR"/>
        </w:rPr>
        <w:t xml:space="preserve"> </w:t>
      </w:r>
      <w:r w:rsidRPr="008B77DB">
        <w:rPr>
          <w:rFonts w:ascii="Times New Roman" w:hAnsi="Times New Roman" w:cs="Times New Roman"/>
          <w:sz w:val="28"/>
          <w:szCs w:val="28"/>
          <w:lang w:val="pt-BR" w:eastAsia="pt-BR"/>
        </w:rPr>
        <w:t>có liên quan</w:t>
      </w:r>
      <w:r>
        <w:rPr>
          <w:rFonts w:ascii="Times New Roman" w:hAnsi="Times New Roman" w:cs="Times New Roman"/>
          <w:sz w:val="28"/>
          <w:szCs w:val="28"/>
          <w:lang w:val="pt-BR" w:eastAsia="pt-BR"/>
        </w:rPr>
        <w:t xml:space="preserve"> đến </w:t>
      </w:r>
      <w:r w:rsidRPr="00C742AC">
        <w:rPr>
          <w:rFonts w:ascii="Times New Roman" w:hAnsi="Times New Roman" w:cs="Times New Roman"/>
          <w:spacing w:val="-2"/>
          <w:sz w:val="28"/>
          <w:szCs w:val="28"/>
          <w:lang w:val="pt-BR" w:eastAsia="pt-BR"/>
        </w:rPr>
        <w:t>hành vi có dấu hiệu tội phạm và chuyển ngay tố giác, tin báo về tội phạm kèm theo tài liệu, đồ vật có liên quan cho Cơ quan điều tra có thẩm quyền. Thời hạn kể từ khi tiếp nhận đến khi chuyển tố giác, tin báo về tội phạm kèm theo tài liệu, đồ vật có liên quan cho Cơ quan điều tra có thẩm quyền không quá 07 ngày.</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Pr>
          <w:rFonts w:ascii="Times New Roman" w:hAnsi="Times New Roman" w:cs="Times New Roman"/>
          <w:sz w:val="28"/>
          <w:szCs w:val="28"/>
          <w:lang w:val="pt-BR" w:eastAsia="pt-BR"/>
        </w:rPr>
        <w:t xml:space="preserve">Trong quá trình xử lý tố giác, tin báo về tội phạm quy định tại điểm này mà có căn cứ xác định tố giác, tin báo về tội phạm thuộc trường hợp quy định tại điểm a khoản này </w:t>
      </w:r>
      <w:r>
        <w:rPr>
          <w:rFonts w:ascii="Times New Roman" w:hAnsi="Times New Roman" w:cs="Times New Roman"/>
          <w:spacing w:val="-2"/>
          <w:sz w:val="28"/>
          <w:szCs w:val="28"/>
          <w:lang w:val="pt-BR" w:eastAsia="pt-BR"/>
        </w:rPr>
        <w:t>thì Công an xã, phường, thị trấn, Đồn Công an thực hiện theo quy định tại điểm a khoản này;</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Pr>
          <w:rFonts w:ascii="Times New Roman" w:hAnsi="Times New Roman" w:cs="Times New Roman"/>
          <w:sz w:val="28"/>
          <w:lang w:val="pt-BR"/>
        </w:rPr>
        <w:t xml:space="preserve">c) </w:t>
      </w:r>
      <w:r w:rsidRPr="0027272B">
        <w:rPr>
          <w:rFonts w:ascii="Times New Roman" w:hAnsi="Times New Roman" w:cs="Times New Roman"/>
          <w:sz w:val="28"/>
          <w:lang w:val="pt-BR"/>
        </w:rPr>
        <w:t xml:space="preserve">Trạm Công an </w:t>
      </w:r>
      <w:r>
        <w:rPr>
          <w:rFonts w:ascii="Times New Roman" w:hAnsi="Times New Roman" w:cs="Times New Roman"/>
          <w:sz w:val="28"/>
          <w:szCs w:val="28"/>
          <w:lang w:val="pt-BR" w:eastAsia="pt-BR"/>
        </w:rPr>
        <w:t>khi</w:t>
      </w:r>
      <w:r w:rsidRPr="00BB530B">
        <w:rPr>
          <w:rFonts w:ascii="Times New Roman" w:hAnsi="Times New Roman" w:cs="Times New Roman"/>
          <w:sz w:val="28"/>
          <w:szCs w:val="28"/>
          <w:lang w:val="pt-BR" w:eastAsia="pt-BR"/>
        </w:rPr>
        <w:t xml:space="preserve"> tiếp nhận tố giác, tin báo về tội phạm</w:t>
      </w:r>
      <w:r>
        <w:rPr>
          <w:rFonts w:ascii="Times New Roman" w:hAnsi="Times New Roman" w:cs="Times New Roman"/>
          <w:sz w:val="28"/>
          <w:szCs w:val="28"/>
          <w:lang w:val="pt-BR" w:eastAsia="pt-BR"/>
        </w:rPr>
        <w:t xml:space="preserve"> thì </w:t>
      </w:r>
      <w:r w:rsidRPr="00BB530B">
        <w:rPr>
          <w:rFonts w:ascii="Times New Roman" w:hAnsi="Times New Roman" w:cs="Times New Roman"/>
          <w:sz w:val="28"/>
          <w:szCs w:val="28"/>
          <w:lang w:val="pt-BR" w:eastAsia="pt-BR"/>
        </w:rPr>
        <w:t>lập biên bản tiếp nhận</w:t>
      </w:r>
      <w:r>
        <w:rPr>
          <w:rFonts w:ascii="Times New Roman" w:hAnsi="Times New Roman" w:cs="Times New Roman"/>
          <w:sz w:val="28"/>
          <w:szCs w:val="28"/>
          <w:lang w:val="pt-BR" w:eastAsia="pt-BR"/>
        </w:rPr>
        <w:t xml:space="preserve"> và </w:t>
      </w:r>
      <w:r w:rsidRPr="00BB530B">
        <w:rPr>
          <w:rFonts w:ascii="Times New Roman" w:hAnsi="Times New Roman" w:cs="Times New Roman"/>
          <w:sz w:val="28"/>
          <w:szCs w:val="28"/>
          <w:lang w:val="pt-BR" w:eastAsia="pt-BR"/>
        </w:rPr>
        <w:t xml:space="preserve">chuyển </w:t>
      </w:r>
      <w:r>
        <w:rPr>
          <w:rFonts w:ascii="Times New Roman" w:hAnsi="Times New Roman" w:cs="Times New Roman"/>
          <w:sz w:val="28"/>
          <w:szCs w:val="28"/>
          <w:lang w:val="pt-BR" w:eastAsia="pt-BR"/>
        </w:rPr>
        <w:t xml:space="preserve">ngay </w:t>
      </w:r>
      <w:r w:rsidRPr="00BB530B">
        <w:rPr>
          <w:rFonts w:ascii="Times New Roman" w:hAnsi="Times New Roman" w:cs="Times New Roman"/>
          <w:sz w:val="28"/>
          <w:szCs w:val="28"/>
          <w:lang w:val="pt-BR" w:eastAsia="pt-BR"/>
        </w:rPr>
        <w:t>tố giác, tin báo về tội phạm kèm theo tài liệu, đồ vật có liên quan cho Cơ quan điều tra có thẩm quyền</w:t>
      </w:r>
      <w:r>
        <w:rPr>
          <w:rFonts w:ascii="Times New Roman" w:hAnsi="Times New Roman" w:cs="Times New Roman"/>
          <w:sz w:val="28"/>
          <w:szCs w:val="28"/>
          <w:lang w:val="pt-BR" w:eastAsia="pt-BR"/>
        </w:rPr>
        <w:t xml:space="preserve"> trong thời hạn không quá 24 giờ kể từ khi tiếp nhận;</w:t>
      </w:r>
    </w:p>
    <w:p w:rsidR="0044038B" w:rsidRPr="009F2576" w:rsidRDefault="0044038B" w:rsidP="00D50DF1">
      <w:pPr>
        <w:keepNext/>
        <w:widowControl w:val="0"/>
        <w:spacing w:after="120" w:line="360" w:lineRule="exact"/>
        <w:ind w:firstLine="720"/>
        <w:jc w:val="both"/>
        <w:rPr>
          <w:rFonts w:ascii="Times New Roman" w:hAnsi="Times New Roman" w:cs="Times New Roman"/>
          <w:sz w:val="28"/>
          <w:lang w:val="pt-BR"/>
        </w:rPr>
      </w:pPr>
      <w:r>
        <w:rPr>
          <w:rFonts w:ascii="Times New Roman" w:hAnsi="Times New Roman" w:cs="Times New Roman"/>
          <w:sz w:val="28"/>
          <w:szCs w:val="28"/>
          <w:lang w:val="pt-BR" w:eastAsia="pt-BR"/>
        </w:rPr>
        <w:t xml:space="preserve">d) </w:t>
      </w:r>
      <w:r w:rsidRPr="00DA09A4">
        <w:rPr>
          <w:rFonts w:ascii="Times New Roman" w:hAnsi="Times New Roman" w:cs="Times New Roman"/>
          <w:sz w:val="28"/>
        </w:rPr>
        <w:t xml:space="preserve">Trường hợp </w:t>
      </w:r>
      <w:r w:rsidRPr="0027272B">
        <w:rPr>
          <w:rFonts w:ascii="Times New Roman" w:hAnsi="Times New Roman" w:cs="Times New Roman"/>
          <w:sz w:val="28"/>
          <w:lang w:val="pt-BR"/>
        </w:rPr>
        <w:t xml:space="preserve">khẩn cấp, </w:t>
      </w:r>
      <w:r w:rsidRPr="00DA09A4">
        <w:rPr>
          <w:rFonts w:ascii="Times New Roman" w:hAnsi="Times New Roman" w:cs="Times New Roman"/>
          <w:sz w:val="28"/>
        </w:rPr>
        <w:t>cấp bách, cần ng</w:t>
      </w:r>
      <w:r w:rsidRPr="0027272B">
        <w:rPr>
          <w:rFonts w:ascii="Times New Roman" w:hAnsi="Times New Roman" w:cs="Times New Roman"/>
          <w:sz w:val="28"/>
          <w:lang w:val="pt-BR"/>
        </w:rPr>
        <w:t>ă</w:t>
      </w:r>
      <w:r w:rsidRPr="00DA09A4">
        <w:rPr>
          <w:rFonts w:ascii="Times New Roman" w:hAnsi="Times New Roman" w:cs="Times New Roman"/>
          <w:sz w:val="28"/>
        </w:rPr>
        <w:t>n chặn ngay tội phạ</w:t>
      </w:r>
      <w:r>
        <w:rPr>
          <w:rFonts w:ascii="Times New Roman" w:hAnsi="Times New Roman" w:cs="Times New Roman"/>
          <w:sz w:val="28"/>
        </w:rPr>
        <w:t>m</w:t>
      </w:r>
      <w:r w:rsidRPr="00DA09A4">
        <w:rPr>
          <w:rFonts w:ascii="Times New Roman" w:hAnsi="Times New Roman" w:cs="Times New Roman"/>
          <w:sz w:val="28"/>
        </w:rPr>
        <w:t xml:space="preserve"> </w:t>
      </w:r>
      <w:r>
        <w:rPr>
          <w:rFonts w:ascii="Times New Roman" w:hAnsi="Times New Roman" w:cs="Times New Roman"/>
          <w:spacing w:val="-2"/>
          <w:sz w:val="28"/>
          <w:szCs w:val="28"/>
          <w:lang w:val="pt-BR" w:eastAsia="pt-BR"/>
        </w:rPr>
        <w:t>hoặc</w:t>
      </w:r>
      <w:r w:rsidRPr="00E5273D">
        <w:rPr>
          <w:rFonts w:ascii="Times New Roman" w:hAnsi="Times New Roman" w:cs="Times New Roman"/>
          <w:spacing w:val="-2"/>
          <w:sz w:val="28"/>
          <w:szCs w:val="28"/>
          <w:lang w:val="pt-BR" w:eastAsia="pt-BR"/>
        </w:rPr>
        <w:t xml:space="preserve"> cần tiến hành khám nghiệm hiện trường</w:t>
      </w:r>
      <w:r>
        <w:rPr>
          <w:rFonts w:ascii="Times New Roman" w:hAnsi="Times New Roman" w:cs="Times New Roman"/>
          <w:spacing w:val="-2"/>
          <w:sz w:val="28"/>
          <w:szCs w:val="28"/>
          <w:lang w:val="pt-BR" w:eastAsia="pt-BR"/>
        </w:rPr>
        <w:t>, khám xét hoặc trưng cầu giám định</w:t>
      </w:r>
      <w:r w:rsidRPr="00E5273D">
        <w:rPr>
          <w:rFonts w:ascii="Times New Roman" w:hAnsi="Times New Roman" w:cs="Times New Roman"/>
          <w:spacing w:val="-2"/>
          <w:sz w:val="28"/>
          <w:szCs w:val="28"/>
          <w:lang w:val="pt-BR" w:eastAsia="pt-BR"/>
        </w:rPr>
        <w:t xml:space="preserve"> </w:t>
      </w:r>
      <w:r>
        <w:rPr>
          <w:rFonts w:ascii="Times New Roman" w:hAnsi="Times New Roman" w:cs="Times New Roman"/>
          <w:spacing w:val="-2"/>
          <w:sz w:val="28"/>
          <w:szCs w:val="28"/>
          <w:lang w:val="pt-BR" w:eastAsia="pt-BR"/>
        </w:rPr>
        <w:t xml:space="preserve">ngay </w:t>
      </w:r>
      <w:r w:rsidRPr="00DA09A4">
        <w:rPr>
          <w:rFonts w:ascii="Times New Roman" w:hAnsi="Times New Roman" w:cs="Times New Roman"/>
          <w:sz w:val="28"/>
        </w:rPr>
        <w:t xml:space="preserve">thì </w:t>
      </w:r>
      <w:r w:rsidRPr="0027272B">
        <w:rPr>
          <w:rFonts w:ascii="Times New Roman" w:hAnsi="Times New Roman" w:cs="Times New Roman"/>
          <w:sz w:val="28"/>
          <w:lang w:val="pt-BR"/>
        </w:rPr>
        <w:t xml:space="preserve">Công an xã, phường, thị trấn, Đồn Công an, Trạm Công an </w:t>
      </w:r>
      <w:r w:rsidRPr="00DA09A4">
        <w:rPr>
          <w:rFonts w:ascii="Times New Roman" w:hAnsi="Times New Roman" w:cs="Times New Roman"/>
          <w:sz w:val="28"/>
        </w:rPr>
        <w:t xml:space="preserve">phải </w:t>
      </w:r>
      <w:r w:rsidRPr="0027272B">
        <w:rPr>
          <w:rFonts w:ascii="Times New Roman" w:hAnsi="Times New Roman" w:cs="Times New Roman"/>
          <w:sz w:val="28"/>
          <w:lang w:val="pt-BR"/>
        </w:rPr>
        <w:t>báo ngay đến Cơ quan điều tra có thẩm quyền bằng hình thức liên lạc nhanh nhất và thực hiện các</w:t>
      </w:r>
      <w:r w:rsidRPr="00DA09A4">
        <w:rPr>
          <w:rFonts w:ascii="Times New Roman" w:hAnsi="Times New Roman" w:cs="Times New Roman"/>
          <w:sz w:val="28"/>
        </w:rPr>
        <w:t xml:space="preserve"> biện pháp </w:t>
      </w:r>
      <w:r w:rsidRPr="009F2576">
        <w:rPr>
          <w:rFonts w:ascii="Times New Roman" w:hAnsi="Times New Roman" w:cs="Times New Roman"/>
          <w:sz w:val="28"/>
          <w:lang w:val="pt-BR"/>
        </w:rPr>
        <w:t>xử lý</w:t>
      </w:r>
      <w:r w:rsidRPr="00DA09A4">
        <w:rPr>
          <w:rFonts w:ascii="Times New Roman" w:hAnsi="Times New Roman" w:cs="Times New Roman"/>
          <w:sz w:val="28"/>
        </w:rPr>
        <w:t xml:space="preserve"> kịp thời theo quy định của </w:t>
      </w:r>
      <w:r w:rsidR="00E23D70">
        <w:rPr>
          <w:rFonts w:ascii="Times New Roman" w:hAnsi="Times New Roman" w:cs="Times New Roman"/>
          <w:sz w:val="28"/>
          <w:lang w:val="pt-BR"/>
        </w:rPr>
        <w:t>pháp luật.</w:t>
      </w:r>
    </w:p>
    <w:p w:rsidR="00545E17" w:rsidRDefault="00545E17" w:rsidP="00D50DF1">
      <w:pPr>
        <w:keepNext/>
        <w:widowControl w:val="0"/>
        <w:shd w:val="clear" w:color="auto" w:fill="FFFFFF"/>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Sửa đổi, bổ sung khoản 2 Điều 16 như sau:</w:t>
      </w:r>
    </w:p>
    <w:p w:rsidR="00545E17" w:rsidRDefault="00545E17"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6B66">
        <w:rPr>
          <w:rFonts w:ascii="Times New Roman" w:eastAsia="Times New Roman" w:hAnsi="Times New Roman" w:cs="Times New Roman"/>
          <w:color w:val="000000"/>
          <w:sz w:val="28"/>
          <w:szCs w:val="28"/>
          <w:lang w:val="vi-VN"/>
        </w:rPr>
        <w:t>2. Trường hợp xác định không có dấu hiệu tội phạm hoặc tội phạm quy định tại </w:t>
      </w:r>
      <w:bookmarkStart w:id="8" w:name="dc_9"/>
      <w:r w:rsidRPr="00476B66">
        <w:rPr>
          <w:rFonts w:ascii="Times New Roman" w:eastAsia="Times New Roman" w:hAnsi="Times New Roman" w:cs="Times New Roman"/>
          <w:color w:val="000000"/>
          <w:sz w:val="28"/>
          <w:szCs w:val="28"/>
          <w:lang w:val="vi-VN"/>
        </w:rPr>
        <w:t>khoản 1 các Điều 134, 135, 136, 138, 139, 141, 143, 155, 156 của Bộ luật hình sự</w:t>
      </w:r>
      <w:bookmarkEnd w:id="8"/>
      <w:r w:rsidRPr="00476B66">
        <w:rPr>
          <w:rFonts w:ascii="Times New Roman" w:eastAsia="Times New Roman" w:hAnsi="Times New Roman" w:cs="Times New Roman"/>
          <w:color w:val="000000"/>
          <w:sz w:val="28"/>
          <w:szCs w:val="28"/>
          <w:lang w:val="vi-VN"/>
        </w:rPr>
        <w:t> mà bị hại hoặc người đại diện của bị hại không yêu cầu khởi tố thì dự thảo Quyết định không khởi tố vụ án hình sự kèm theo Bản báo cáo kết thúc việc xác minh tố giác, tin báo về tội phạm, cùng hồ sơ, tài liệu liên quan báo cáo lãnh đạo, chỉ huy trực tiếp cho ý kiến trước khi trình Thủ trưởng hoặc Phó Thủ trưởng Cơ quan điều tra được phân công (hoặc được ủy quyền); Cấp trưởng hoặc Cấp phó cơ quan được giao nhiệm vụ tiến hành một số hoạt động điều tra của Công an nhân dân được phân công (hoặc được ủy quyền) duyệt, ký ban hành. Trong thời hạn 24 giờ kể từ khi ra Quyết định không khởi tố vụ án hình sự, Cơ quan điều tra, cơ quan được giao nhiệm vụ tiến hành một số hoạt động điều tra của Công an nhân dân phải gửi Quyết định đó kèm theo tài liệu liên quan đến Viện kiểm sát cùng cấp hoặc Viện kiểm sát có thẩm quyền</w:t>
      </w:r>
      <w:r>
        <w:rPr>
          <w:rFonts w:ascii="Times New Roman" w:eastAsia="Times New Roman" w:hAnsi="Times New Roman" w:cs="Times New Roman"/>
          <w:color w:val="000000"/>
          <w:sz w:val="28"/>
          <w:szCs w:val="28"/>
        </w:rPr>
        <w:t>”</w:t>
      </w:r>
      <w:r w:rsidRPr="00476B66">
        <w:rPr>
          <w:rFonts w:ascii="Times New Roman" w:eastAsia="Times New Roman" w:hAnsi="Times New Roman" w:cs="Times New Roman"/>
          <w:color w:val="000000"/>
          <w:sz w:val="28"/>
          <w:szCs w:val="28"/>
          <w:lang w:val="vi-VN"/>
        </w:rPr>
        <w:t>.</w:t>
      </w:r>
    </w:p>
    <w:p w:rsidR="008B436E" w:rsidRDefault="008B436E" w:rsidP="00D50DF1">
      <w:pPr>
        <w:pStyle w:val="NormalWeb"/>
        <w:keepNext/>
        <w:widowControl w:val="0"/>
        <w:shd w:val="clear" w:color="auto" w:fill="FFFFFF"/>
        <w:spacing w:before="0" w:beforeAutospacing="0" w:after="120" w:afterAutospacing="0" w:line="360" w:lineRule="exact"/>
        <w:ind w:firstLine="709"/>
        <w:jc w:val="both"/>
        <w:rPr>
          <w:bCs/>
          <w:color w:val="000000"/>
          <w:sz w:val="28"/>
          <w:szCs w:val="28"/>
        </w:rPr>
      </w:pPr>
      <w:r w:rsidRPr="008B436E">
        <w:rPr>
          <w:color w:val="000000"/>
          <w:sz w:val="28"/>
          <w:szCs w:val="28"/>
        </w:rPr>
        <w:t xml:space="preserve">3. </w:t>
      </w:r>
      <w:r w:rsidRPr="008B436E">
        <w:rPr>
          <w:bCs/>
          <w:color w:val="000000"/>
          <w:sz w:val="28"/>
          <w:szCs w:val="28"/>
        </w:rPr>
        <w:t>T</w:t>
      </w:r>
      <w:r w:rsidRPr="008B436E">
        <w:rPr>
          <w:bCs/>
          <w:color w:val="000000"/>
          <w:sz w:val="28"/>
          <w:szCs w:val="28"/>
          <w:lang w:val="vi-VN"/>
        </w:rPr>
        <w:t xml:space="preserve">hay thế một số cụm từ tại một số điều, khoản, điểm </w:t>
      </w:r>
      <w:r>
        <w:rPr>
          <w:bCs/>
          <w:color w:val="000000"/>
          <w:sz w:val="28"/>
          <w:szCs w:val="28"/>
        </w:rPr>
        <w:t>như sau:</w:t>
      </w:r>
    </w:p>
    <w:p w:rsidR="008B436E" w:rsidRPr="00942E14" w:rsidRDefault="008B436E" w:rsidP="00D50DF1">
      <w:pPr>
        <w:pStyle w:val="NormalWeb"/>
        <w:keepNext/>
        <w:widowControl w:val="0"/>
        <w:shd w:val="clear" w:color="auto" w:fill="FFFFFF"/>
        <w:spacing w:before="0" w:beforeAutospacing="0" w:after="120" w:afterAutospacing="0" w:line="360" w:lineRule="exact"/>
        <w:ind w:firstLine="709"/>
        <w:jc w:val="both"/>
        <w:rPr>
          <w:spacing w:val="2"/>
          <w:sz w:val="28"/>
          <w:szCs w:val="28"/>
        </w:rPr>
      </w:pPr>
      <w:r w:rsidRPr="00942E14">
        <w:rPr>
          <w:bCs/>
          <w:sz w:val="28"/>
          <w:szCs w:val="28"/>
        </w:rPr>
        <w:t>a) T</w:t>
      </w:r>
      <w:r w:rsidRPr="00942E14">
        <w:rPr>
          <w:bCs/>
          <w:spacing w:val="2"/>
          <w:sz w:val="28"/>
          <w:szCs w:val="28"/>
        </w:rPr>
        <w:t xml:space="preserve">hay thế </w:t>
      </w:r>
      <w:r w:rsidR="00D14F5C" w:rsidRPr="00942E14">
        <w:rPr>
          <w:bCs/>
          <w:spacing w:val="2"/>
          <w:sz w:val="28"/>
          <w:szCs w:val="28"/>
        </w:rPr>
        <w:t>cụm từ</w:t>
      </w:r>
      <w:r w:rsidRPr="00942E14">
        <w:rPr>
          <w:bCs/>
          <w:spacing w:val="2"/>
          <w:sz w:val="28"/>
          <w:szCs w:val="28"/>
        </w:rPr>
        <w:t xml:space="preserve"> </w:t>
      </w:r>
      <w:r w:rsidRPr="00942E14">
        <w:rPr>
          <w:spacing w:val="2"/>
          <w:sz w:val="28"/>
          <w:szCs w:val="28"/>
        </w:rPr>
        <w:t>“</w:t>
      </w:r>
      <w:r w:rsidR="00D14F5C" w:rsidRPr="00942E14">
        <w:rPr>
          <w:sz w:val="28"/>
          <w:szCs w:val="28"/>
          <w:lang w:val="vi-VN"/>
        </w:rPr>
        <w:t>Biên bản tiếp nhận</w:t>
      </w:r>
      <w:r w:rsidR="00D14F5C" w:rsidRPr="00942E14">
        <w:rPr>
          <w:spacing w:val="2"/>
          <w:sz w:val="28"/>
          <w:szCs w:val="28"/>
          <w:lang w:val="vi-VN"/>
        </w:rPr>
        <w:t xml:space="preserve"> </w:t>
      </w:r>
      <w:r w:rsidRPr="00942E14">
        <w:rPr>
          <w:spacing w:val="2"/>
          <w:sz w:val="28"/>
          <w:szCs w:val="28"/>
          <w:lang w:val="vi-VN"/>
        </w:rPr>
        <w:t>theo </w:t>
      </w:r>
      <w:bookmarkStart w:id="9" w:name="bieumau_ms_09_tt_61_2017"/>
      <w:r w:rsidRPr="00942E14">
        <w:rPr>
          <w:spacing w:val="2"/>
          <w:sz w:val="28"/>
          <w:szCs w:val="28"/>
          <w:lang w:val="vi-VN"/>
        </w:rPr>
        <w:t>mẫu số 09</w:t>
      </w:r>
      <w:bookmarkEnd w:id="9"/>
      <w:r w:rsidRPr="00942E14">
        <w:rPr>
          <w:spacing w:val="2"/>
          <w:sz w:val="28"/>
          <w:szCs w:val="28"/>
          <w:lang w:val="vi-VN"/>
        </w:rPr>
        <w:t>, ban hành kèm theo Thông tư số </w:t>
      </w:r>
      <w:hyperlink r:id="rId7" w:tgtFrame="_blank" w:tooltip="Thông tư 61/2017/TT-BCA" w:history="1">
        <w:r w:rsidRPr="00942E14">
          <w:rPr>
            <w:spacing w:val="2"/>
            <w:sz w:val="28"/>
            <w:szCs w:val="28"/>
            <w:lang w:val="vi-VN"/>
          </w:rPr>
          <w:t>61/2017/TT-BCA</w:t>
        </w:r>
      </w:hyperlink>
      <w:r w:rsidRPr="00942E14">
        <w:rPr>
          <w:spacing w:val="2"/>
          <w:sz w:val="28"/>
          <w:szCs w:val="28"/>
          <w:lang w:val="vi-VN"/>
        </w:rPr>
        <w:t xml:space="preserve"> ngày 14/12/2017 của Bộ trưởng Bộ Công an quy định biểu mẫu, giấy tờ, sổ sách về điều tra hình sự (sau đây viết tắt là </w:t>
      </w:r>
      <w:r w:rsidRPr="00942E14">
        <w:rPr>
          <w:spacing w:val="2"/>
          <w:sz w:val="28"/>
          <w:szCs w:val="28"/>
          <w:lang w:val="vi-VN"/>
        </w:rPr>
        <w:lastRenderedPageBreak/>
        <w:t>Thông tư số 61/2017)</w:t>
      </w:r>
      <w:r w:rsidRPr="00942E14">
        <w:rPr>
          <w:spacing w:val="2"/>
          <w:sz w:val="28"/>
          <w:szCs w:val="28"/>
        </w:rPr>
        <w:t>” bằng</w:t>
      </w:r>
      <w:r w:rsidR="00D14F5C" w:rsidRPr="00942E14">
        <w:rPr>
          <w:spacing w:val="2"/>
          <w:sz w:val="28"/>
          <w:szCs w:val="28"/>
        </w:rPr>
        <w:t xml:space="preserve"> cụm từ</w:t>
      </w:r>
      <w:r w:rsidRPr="00942E14">
        <w:rPr>
          <w:spacing w:val="2"/>
          <w:sz w:val="28"/>
          <w:szCs w:val="28"/>
        </w:rPr>
        <w:t xml:space="preserve"> “</w:t>
      </w:r>
      <w:r w:rsidR="00B629D4" w:rsidRPr="00942E14">
        <w:rPr>
          <w:spacing w:val="2"/>
          <w:sz w:val="28"/>
          <w:szCs w:val="28"/>
        </w:rPr>
        <w:t xml:space="preserve">Biên bản tiếp nhận nguồn tin về tội phạm </w:t>
      </w:r>
      <w:r w:rsidRPr="00942E14">
        <w:rPr>
          <w:spacing w:val="2"/>
          <w:sz w:val="28"/>
          <w:szCs w:val="28"/>
        </w:rPr>
        <w:t>theo mẫu số 01, ban hành kèm theo Thông tư số 119/2021/TT-BCA ngày 08/12/2021 của Bộ trưởng Bộ Công an quy định biểu mẫu, giấy tờ, sổ sách về điều tra hình sự (sau đây viết tắt là Thông tư số 119/2021)”</w:t>
      </w:r>
      <w:r w:rsidR="00D14F5C" w:rsidRPr="00942E14">
        <w:rPr>
          <w:spacing w:val="2"/>
          <w:sz w:val="28"/>
          <w:szCs w:val="28"/>
        </w:rPr>
        <w:t xml:space="preserve"> tại khoản 1 Điều 5.</w:t>
      </w:r>
    </w:p>
    <w:p w:rsidR="002503A2" w:rsidRPr="00942E14" w:rsidRDefault="002503A2" w:rsidP="00D50DF1">
      <w:pPr>
        <w:pStyle w:val="NormalWeb"/>
        <w:keepNext/>
        <w:widowControl w:val="0"/>
        <w:shd w:val="clear" w:color="auto" w:fill="FFFFFF"/>
        <w:spacing w:before="0" w:beforeAutospacing="0" w:after="120" w:afterAutospacing="0" w:line="360" w:lineRule="exact"/>
        <w:ind w:firstLine="709"/>
        <w:jc w:val="both"/>
        <w:rPr>
          <w:sz w:val="32"/>
          <w:szCs w:val="28"/>
        </w:rPr>
      </w:pPr>
      <w:r w:rsidRPr="00942E14">
        <w:rPr>
          <w:spacing w:val="2"/>
          <w:sz w:val="28"/>
          <w:szCs w:val="28"/>
        </w:rPr>
        <w:t>b) Thay thế cụm từ “</w:t>
      </w:r>
      <w:r w:rsidRPr="00942E14">
        <w:rPr>
          <w:sz w:val="28"/>
          <w:lang w:val="vi-VN"/>
        </w:rPr>
        <w:t>(02 bản) theo mẫu số 196 (ban hành kèm theo Thông tư số 61/2017)</w:t>
      </w:r>
      <w:proofErr w:type="gramStart"/>
      <w:r w:rsidRPr="00942E14">
        <w:rPr>
          <w:sz w:val="28"/>
        </w:rPr>
        <w:t>”  bằng</w:t>
      </w:r>
      <w:proofErr w:type="gramEnd"/>
      <w:r w:rsidRPr="00942E14">
        <w:rPr>
          <w:sz w:val="28"/>
        </w:rPr>
        <w:t xml:space="preserve"> cụm từ “(lập 02 bản theo mẫu số 214 ban hành kèm theo Thông tư số 119/2021)”</w:t>
      </w:r>
      <w:r w:rsidR="00832948" w:rsidRPr="00942E14">
        <w:rPr>
          <w:sz w:val="28"/>
        </w:rPr>
        <w:t xml:space="preserve"> tại khoản 2 Điều 5.</w:t>
      </w:r>
    </w:p>
    <w:p w:rsidR="00D14F5C" w:rsidRPr="00942E14" w:rsidRDefault="00D14F5C"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bCs/>
          <w:sz w:val="28"/>
          <w:szCs w:val="28"/>
        </w:rPr>
        <w:t>c) Thay thế cụm từ “</w:t>
      </w:r>
      <w:r w:rsidR="00B629D4" w:rsidRPr="00942E14">
        <w:rPr>
          <w:sz w:val="28"/>
          <w:szCs w:val="28"/>
          <w:lang w:val="vi-VN"/>
        </w:rPr>
        <w:t xml:space="preserve">sổ tiếp nhận nguồn tin về tội phạm </w:t>
      </w:r>
      <w:proofErr w:type="gramStart"/>
      <w:r w:rsidRPr="00942E14">
        <w:rPr>
          <w:sz w:val="28"/>
          <w:szCs w:val="28"/>
          <w:lang w:val="vi-VN"/>
        </w:rPr>
        <w:t>theo</w:t>
      </w:r>
      <w:proofErr w:type="gramEnd"/>
      <w:r w:rsidRPr="00942E14">
        <w:rPr>
          <w:sz w:val="28"/>
          <w:szCs w:val="28"/>
          <w:lang w:val="vi-VN"/>
        </w:rPr>
        <w:t> </w:t>
      </w:r>
      <w:bookmarkStart w:id="10" w:name="bieumau_ms_278_tt_61_2017"/>
      <w:r w:rsidRPr="00942E14">
        <w:rPr>
          <w:sz w:val="28"/>
          <w:szCs w:val="28"/>
          <w:lang w:val="vi-VN"/>
        </w:rPr>
        <w:t>mẫu số 278</w:t>
      </w:r>
      <w:bookmarkEnd w:id="10"/>
      <w:r w:rsidRPr="00942E14">
        <w:rPr>
          <w:sz w:val="28"/>
          <w:szCs w:val="28"/>
          <w:lang w:val="vi-VN"/>
        </w:rPr>
        <w:t> (ban hành theo Thông tư số 61/2017)</w:t>
      </w:r>
      <w:r w:rsidRPr="00942E14">
        <w:rPr>
          <w:sz w:val="28"/>
          <w:szCs w:val="28"/>
        </w:rPr>
        <w:t>” bằng cụm từ “</w:t>
      </w:r>
      <w:r w:rsidR="00B629D4" w:rsidRPr="00942E14">
        <w:rPr>
          <w:sz w:val="28"/>
          <w:szCs w:val="28"/>
        </w:rPr>
        <w:t xml:space="preserve">sổ theo dõi tiếp nhận, phân loại nguồn tin về tội phạm </w:t>
      </w:r>
      <w:r w:rsidR="00DB5DFC" w:rsidRPr="00942E14">
        <w:rPr>
          <w:sz w:val="28"/>
          <w:szCs w:val="28"/>
        </w:rPr>
        <w:t xml:space="preserve">(theo mẫu số 294 </w:t>
      </w:r>
      <w:r w:rsidRPr="00942E14">
        <w:rPr>
          <w:sz w:val="28"/>
          <w:szCs w:val="28"/>
        </w:rPr>
        <w:t>ban hành kèm theo Thông tư số 119/2021)” tại khoản 8 Điều 5.</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sz w:val="28"/>
          <w:szCs w:val="28"/>
        </w:rPr>
        <w:t>d) Thay thế cụm từ “</w:t>
      </w:r>
      <w:proofErr w:type="gramStart"/>
      <w:r w:rsidRPr="00942E14">
        <w:rPr>
          <w:sz w:val="28"/>
          <w:szCs w:val="28"/>
          <w:lang w:val="vi-VN"/>
        </w:rPr>
        <w:t>theo</w:t>
      </w:r>
      <w:proofErr w:type="gramEnd"/>
      <w:r w:rsidRPr="00942E14">
        <w:rPr>
          <w:sz w:val="28"/>
          <w:szCs w:val="28"/>
          <w:lang w:val="vi-VN"/>
        </w:rPr>
        <w:t> </w:t>
      </w:r>
      <w:bookmarkStart w:id="11" w:name="bieumau_ms_54_tt_61_2017"/>
      <w:r w:rsidRPr="00942E14">
        <w:rPr>
          <w:sz w:val="28"/>
          <w:szCs w:val="28"/>
          <w:lang w:val="vi-VN"/>
        </w:rPr>
        <w:t>mẫu số 54</w:t>
      </w:r>
      <w:bookmarkEnd w:id="11"/>
      <w:r w:rsidRPr="00942E14">
        <w:rPr>
          <w:sz w:val="28"/>
          <w:szCs w:val="28"/>
          <w:lang w:val="vi-VN"/>
        </w:rPr>
        <w:t> (ban hành kèm theo Thông tư số 61/2017)</w:t>
      </w:r>
      <w:r w:rsidRPr="00942E14">
        <w:rPr>
          <w:sz w:val="28"/>
          <w:szCs w:val="28"/>
        </w:rPr>
        <w:t>” bằng cụm từ “theo mẫu số 69 (ban hành kèm theo Thông tư số 119/2021)</w:t>
      </w:r>
      <w:r w:rsidR="002503A2" w:rsidRPr="00942E14">
        <w:rPr>
          <w:sz w:val="28"/>
          <w:szCs w:val="28"/>
        </w:rPr>
        <w:t>”</w:t>
      </w:r>
      <w:r w:rsidRPr="00942E14">
        <w:rPr>
          <w:sz w:val="28"/>
          <w:szCs w:val="28"/>
        </w:rPr>
        <w:t xml:space="preserve"> tại điểm a khoản 2 Điều 7.</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sz w:val="28"/>
          <w:szCs w:val="28"/>
        </w:rPr>
        <w:t>đ) Thay thế cụm từ “</w:t>
      </w:r>
      <w:proofErr w:type="gramStart"/>
      <w:r w:rsidRPr="00942E14">
        <w:rPr>
          <w:sz w:val="28"/>
          <w:szCs w:val="28"/>
          <w:lang w:val="vi-VN"/>
        </w:rPr>
        <w:t>theo</w:t>
      </w:r>
      <w:proofErr w:type="gramEnd"/>
      <w:r w:rsidRPr="00942E14">
        <w:rPr>
          <w:sz w:val="28"/>
          <w:szCs w:val="28"/>
          <w:lang w:val="vi-VN"/>
        </w:rPr>
        <w:t> mẫu số 5</w:t>
      </w:r>
      <w:r w:rsidRPr="00942E14">
        <w:rPr>
          <w:sz w:val="28"/>
          <w:szCs w:val="28"/>
        </w:rPr>
        <w:t>5</w:t>
      </w:r>
      <w:r w:rsidRPr="00942E14">
        <w:rPr>
          <w:sz w:val="28"/>
          <w:szCs w:val="28"/>
          <w:lang w:val="vi-VN"/>
        </w:rPr>
        <w:t> (ban hành kèm theo Thông tư số 61/2017)</w:t>
      </w:r>
      <w:r w:rsidRPr="00942E14">
        <w:rPr>
          <w:sz w:val="28"/>
          <w:szCs w:val="28"/>
        </w:rPr>
        <w:t>” bằng cụm từ “</w:t>
      </w:r>
      <w:r w:rsidR="00F8385B" w:rsidRPr="00942E14">
        <w:rPr>
          <w:sz w:val="28"/>
          <w:szCs w:val="28"/>
        </w:rPr>
        <w:t xml:space="preserve">(theo mẫu số 70 </w:t>
      </w:r>
      <w:r w:rsidRPr="00942E14">
        <w:rPr>
          <w:sz w:val="28"/>
          <w:szCs w:val="28"/>
        </w:rPr>
        <w:t>ban hành kèm theo Thông tư số 119/2021)</w:t>
      </w:r>
      <w:r w:rsidR="00F8385B" w:rsidRPr="00942E14">
        <w:rPr>
          <w:sz w:val="28"/>
          <w:szCs w:val="28"/>
        </w:rPr>
        <w:t>”</w:t>
      </w:r>
      <w:r w:rsidRPr="00942E14">
        <w:rPr>
          <w:sz w:val="28"/>
          <w:szCs w:val="28"/>
        </w:rPr>
        <w:t xml:space="preserve"> tại điểm a khoản 2 Điều 7.</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bookmarkStart w:id="12" w:name="bieumau_ms_16_tt_61_2017"/>
      <w:r w:rsidRPr="00942E14">
        <w:rPr>
          <w:sz w:val="28"/>
          <w:szCs w:val="28"/>
        </w:rPr>
        <w:t>e) Thay thế cụm từ “</w:t>
      </w:r>
      <w:r w:rsidRPr="00942E14">
        <w:rPr>
          <w:sz w:val="28"/>
          <w:szCs w:val="28"/>
          <w:lang w:val="vi-VN"/>
        </w:rPr>
        <w:t>mẫu số 16</w:t>
      </w:r>
      <w:bookmarkEnd w:id="12"/>
      <w:r w:rsidRPr="00942E14">
        <w:rPr>
          <w:sz w:val="28"/>
          <w:szCs w:val="28"/>
          <w:lang w:val="vi-VN"/>
        </w:rPr>
        <w:t xml:space="preserve"> ban hành kèm </w:t>
      </w:r>
      <w:proofErr w:type="gramStart"/>
      <w:r w:rsidRPr="00942E14">
        <w:rPr>
          <w:sz w:val="28"/>
          <w:szCs w:val="28"/>
          <w:lang w:val="vi-VN"/>
        </w:rPr>
        <w:t>theo</w:t>
      </w:r>
      <w:proofErr w:type="gramEnd"/>
      <w:r w:rsidRPr="00942E14">
        <w:rPr>
          <w:sz w:val="28"/>
          <w:szCs w:val="28"/>
          <w:lang w:val="vi-VN"/>
        </w:rPr>
        <w:t xml:space="preserve"> Thông tư số 61/2017</w:t>
      </w:r>
      <w:r w:rsidRPr="00942E14">
        <w:rPr>
          <w:sz w:val="28"/>
          <w:szCs w:val="28"/>
        </w:rPr>
        <w:t>” bằng cụm từ “</w:t>
      </w:r>
      <w:r w:rsidR="003D7B4C" w:rsidRPr="00942E14">
        <w:rPr>
          <w:sz w:val="28"/>
          <w:szCs w:val="28"/>
        </w:rPr>
        <w:t xml:space="preserve">theo </w:t>
      </w:r>
      <w:r w:rsidRPr="00942E14">
        <w:rPr>
          <w:sz w:val="28"/>
          <w:szCs w:val="28"/>
        </w:rPr>
        <w:t>mẫu số 24 ban hành kèm theo Thông tư số 119/2021”</w:t>
      </w:r>
      <w:r w:rsidR="003D7B4C" w:rsidRPr="00942E14">
        <w:rPr>
          <w:sz w:val="28"/>
          <w:szCs w:val="28"/>
        </w:rPr>
        <w:t xml:space="preserve"> tại điểm b khoản 2 Điều 7.</w:t>
      </w:r>
    </w:p>
    <w:p w:rsidR="0087581F" w:rsidRPr="00942E14" w:rsidRDefault="0087581F" w:rsidP="00D50DF1">
      <w:pPr>
        <w:pStyle w:val="NormalWeb"/>
        <w:keepNext/>
        <w:widowControl w:val="0"/>
        <w:shd w:val="clear" w:color="auto" w:fill="FFFFFF"/>
        <w:spacing w:before="0" w:beforeAutospacing="0" w:after="120" w:afterAutospacing="0" w:line="360" w:lineRule="exact"/>
        <w:ind w:firstLine="709"/>
        <w:jc w:val="both"/>
        <w:rPr>
          <w:sz w:val="28"/>
        </w:rPr>
      </w:pPr>
      <w:r w:rsidRPr="00942E14">
        <w:rPr>
          <w:sz w:val="28"/>
        </w:rPr>
        <w:t>g) Thay thế cụm từ “</w:t>
      </w:r>
      <w:proofErr w:type="gramStart"/>
      <w:r w:rsidRPr="00942E14">
        <w:rPr>
          <w:sz w:val="28"/>
          <w:lang w:val="vi-VN"/>
        </w:rPr>
        <w:t>theo</w:t>
      </w:r>
      <w:proofErr w:type="gramEnd"/>
      <w:r w:rsidRPr="00942E14">
        <w:rPr>
          <w:sz w:val="28"/>
          <w:lang w:val="vi-VN"/>
        </w:rPr>
        <w:t> </w:t>
      </w:r>
      <w:bookmarkStart w:id="13" w:name="bieumau_ms_09_tt_61_2017_1"/>
      <w:r w:rsidRPr="00942E14">
        <w:rPr>
          <w:sz w:val="28"/>
          <w:lang w:val="vi-VN"/>
        </w:rPr>
        <w:t>mẫu số 09</w:t>
      </w:r>
      <w:bookmarkEnd w:id="13"/>
      <w:r w:rsidRPr="00942E14">
        <w:rPr>
          <w:sz w:val="28"/>
          <w:lang w:val="vi-VN"/>
        </w:rPr>
        <w:t> (ban hành kèm theo Thông tư số 61/2017)</w:t>
      </w:r>
      <w:r w:rsidRPr="00942E14">
        <w:rPr>
          <w:sz w:val="28"/>
        </w:rPr>
        <w:t>” bằng cụm từ “(theo mẫu số 01 ban hành kèm theo Thông tư số 119/2021)” tại khoản 2 Điều 9.</w:t>
      </w:r>
    </w:p>
    <w:p w:rsidR="0087581F" w:rsidRPr="00942E14" w:rsidRDefault="0087581F" w:rsidP="00D50DF1">
      <w:pPr>
        <w:pStyle w:val="NormalWeb"/>
        <w:keepNext/>
        <w:widowControl w:val="0"/>
        <w:shd w:val="clear" w:color="auto" w:fill="FFFFFF"/>
        <w:spacing w:before="0" w:beforeAutospacing="0" w:after="120" w:afterAutospacing="0" w:line="360" w:lineRule="exact"/>
        <w:ind w:firstLine="709"/>
        <w:jc w:val="both"/>
        <w:rPr>
          <w:bCs/>
          <w:sz w:val="36"/>
          <w:szCs w:val="28"/>
        </w:rPr>
      </w:pPr>
      <w:r w:rsidRPr="00942E14">
        <w:rPr>
          <w:sz w:val="28"/>
        </w:rPr>
        <w:t>h) Thay thế cụm từ “</w:t>
      </w:r>
      <w:r w:rsidRPr="00942E14">
        <w:rPr>
          <w:sz w:val="28"/>
          <w:lang w:val="vi-VN"/>
        </w:rPr>
        <w:t>biểu </w:t>
      </w:r>
      <w:bookmarkStart w:id="14" w:name="bieumau_ms_11_tt_61_2017_1"/>
      <w:r w:rsidRPr="00942E14">
        <w:rPr>
          <w:sz w:val="28"/>
          <w:lang w:val="vi-VN"/>
        </w:rPr>
        <w:t>mẫu số 11</w:t>
      </w:r>
      <w:bookmarkEnd w:id="14"/>
      <w:r w:rsidRPr="00942E14">
        <w:rPr>
          <w:sz w:val="28"/>
          <w:lang w:val="vi-VN"/>
        </w:rPr>
        <w:t xml:space="preserve"> (Phiếu chuyển tố giác, tin báo về tội phạm hoặc kiến nghị khởi tố) ban hành kèm </w:t>
      </w:r>
      <w:proofErr w:type="gramStart"/>
      <w:r w:rsidRPr="00942E14">
        <w:rPr>
          <w:sz w:val="28"/>
          <w:lang w:val="vi-VN"/>
        </w:rPr>
        <w:t>theo</w:t>
      </w:r>
      <w:proofErr w:type="gramEnd"/>
      <w:r w:rsidRPr="00942E14">
        <w:rPr>
          <w:sz w:val="28"/>
          <w:lang w:val="vi-VN"/>
        </w:rPr>
        <w:t xml:space="preserve"> Thông tư số 61/2017</w:t>
      </w:r>
      <w:r w:rsidRPr="00942E14">
        <w:rPr>
          <w:sz w:val="28"/>
        </w:rPr>
        <w:t>” bằng cụm từ “biểu mẫu số 03 (Phiếu chuyển nguồn tin về tội phạm) ban hành kèm theo Thông tư số 119/2021”</w:t>
      </w:r>
      <w:r w:rsidR="00942E14" w:rsidRPr="00942E14">
        <w:rPr>
          <w:sz w:val="28"/>
        </w:rPr>
        <w:t xml:space="preserve"> tại Điều 11.</w:t>
      </w:r>
    </w:p>
    <w:p w:rsidR="00476B66" w:rsidRPr="00476B66" w:rsidRDefault="00A57ECD"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Điều </w:t>
      </w:r>
      <w:r w:rsidR="00476B66" w:rsidRPr="00476B66">
        <w:rPr>
          <w:rFonts w:ascii="Times New Roman" w:eastAsia="Times New Roman" w:hAnsi="Times New Roman" w:cs="Times New Roman"/>
          <w:b/>
          <w:bCs/>
          <w:color w:val="000000"/>
          <w:sz w:val="28"/>
          <w:szCs w:val="28"/>
          <w:lang w:val="vi-VN"/>
        </w:rPr>
        <w:t>2. Hiệu lực thi hành</w:t>
      </w:r>
      <w:bookmarkEnd w:id="7"/>
    </w:p>
    <w:p w:rsidR="00AA0EC8"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lang w:val="vi-VN"/>
        </w:rPr>
        <w:t xml:space="preserve">Thông tư này có hiệu lực kể từ ngày </w:t>
      </w:r>
      <w:r w:rsidR="00D149C0">
        <w:rPr>
          <w:rFonts w:ascii="Times New Roman" w:eastAsia="Times New Roman" w:hAnsi="Times New Roman" w:cs="Times New Roman"/>
          <w:color w:val="000000"/>
          <w:sz w:val="28"/>
          <w:szCs w:val="28"/>
        </w:rPr>
        <w:t xml:space="preserve">   </w:t>
      </w:r>
      <w:r w:rsidRPr="00476B66">
        <w:rPr>
          <w:rFonts w:ascii="Times New Roman" w:eastAsia="Times New Roman" w:hAnsi="Times New Roman" w:cs="Times New Roman"/>
          <w:color w:val="000000"/>
          <w:sz w:val="28"/>
          <w:szCs w:val="28"/>
          <w:lang w:val="vi-VN"/>
        </w:rPr>
        <w:t xml:space="preserve"> tháng </w:t>
      </w:r>
      <w:r w:rsidR="00D149C0">
        <w:rPr>
          <w:rFonts w:ascii="Times New Roman" w:eastAsia="Times New Roman" w:hAnsi="Times New Roman" w:cs="Times New Roman"/>
          <w:color w:val="000000"/>
          <w:sz w:val="28"/>
          <w:szCs w:val="28"/>
        </w:rPr>
        <w:t xml:space="preserve">   </w:t>
      </w:r>
      <w:r w:rsidRPr="00476B66">
        <w:rPr>
          <w:rFonts w:ascii="Times New Roman" w:eastAsia="Times New Roman" w:hAnsi="Times New Roman" w:cs="Times New Roman"/>
          <w:color w:val="000000"/>
          <w:sz w:val="28"/>
          <w:szCs w:val="28"/>
          <w:lang w:val="vi-VN"/>
        </w:rPr>
        <w:t xml:space="preserve"> năm 202</w:t>
      </w:r>
      <w:r w:rsidR="00780690">
        <w:rPr>
          <w:rFonts w:ascii="Times New Roman" w:eastAsia="Times New Roman" w:hAnsi="Times New Roman" w:cs="Times New Roman"/>
          <w:color w:val="000000"/>
          <w:sz w:val="28"/>
          <w:szCs w:val="28"/>
        </w:rPr>
        <w:t>2</w:t>
      </w:r>
      <w:bookmarkStart w:id="15" w:name="dieu_23"/>
      <w:r w:rsidR="00AA0EC8">
        <w:rPr>
          <w:rFonts w:ascii="Times New Roman" w:eastAsia="Times New Roman" w:hAnsi="Times New Roman" w:cs="Times New Roman"/>
          <w:color w:val="000000"/>
          <w:sz w:val="28"/>
          <w:szCs w:val="28"/>
        </w:rPr>
        <w:t>.</w:t>
      </w:r>
    </w:p>
    <w:p w:rsidR="00476B66" w:rsidRPr="00476B66" w:rsidRDefault="00A57ECD"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Điều </w:t>
      </w:r>
      <w:r w:rsidR="00476B66" w:rsidRPr="00476B66">
        <w:rPr>
          <w:rFonts w:ascii="Times New Roman" w:eastAsia="Times New Roman" w:hAnsi="Times New Roman" w:cs="Times New Roman"/>
          <w:b/>
          <w:bCs/>
          <w:color w:val="000000"/>
          <w:sz w:val="28"/>
          <w:szCs w:val="28"/>
          <w:lang w:val="vi-VN"/>
        </w:rPr>
        <w:t>3. Trách nhiệm thi hành</w:t>
      </w:r>
      <w:bookmarkEnd w:id="15"/>
    </w:p>
    <w:p w:rsidR="00476B66" w:rsidRPr="00BB34C3"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pacing w:val="-2"/>
          <w:sz w:val="28"/>
          <w:szCs w:val="28"/>
        </w:rPr>
      </w:pPr>
      <w:r w:rsidRPr="00BB34C3">
        <w:rPr>
          <w:rFonts w:ascii="Times New Roman" w:eastAsia="Times New Roman" w:hAnsi="Times New Roman" w:cs="Times New Roman"/>
          <w:color w:val="000000"/>
          <w:spacing w:val="-2"/>
          <w:sz w:val="28"/>
          <w:szCs w:val="28"/>
          <w:lang w:val="vi-VN"/>
        </w:rPr>
        <w:t>1. Văn phòng Cơ quan Cảnh sát điều tra Bộ Công an có trách nhiệm chủ trì, phối hợp với các đơn vị liên quan hướng dẫn, kiểm tra, đôn đốc thực hiện Thông tư này.</w:t>
      </w:r>
    </w:p>
    <w:p w:rsidR="00476B66"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pacing w:val="-4"/>
          <w:sz w:val="28"/>
          <w:szCs w:val="28"/>
        </w:rPr>
      </w:pPr>
      <w:r w:rsidRPr="00BB34C3">
        <w:rPr>
          <w:rFonts w:ascii="Times New Roman" w:eastAsia="Times New Roman" w:hAnsi="Times New Roman" w:cs="Times New Roman"/>
          <w:color w:val="000000"/>
          <w:sz w:val="28"/>
          <w:szCs w:val="28"/>
          <w:lang w:val="vi-VN"/>
        </w:rPr>
        <w:t xml:space="preserve">2. </w:t>
      </w:r>
      <w:r w:rsidRPr="005079DF">
        <w:rPr>
          <w:rFonts w:ascii="Times New Roman" w:eastAsia="Times New Roman" w:hAnsi="Times New Roman" w:cs="Times New Roman"/>
          <w:color w:val="000000"/>
          <w:spacing w:val="-4"/>
          <w:sz w:val="28"/>
          <w:szCs w:val="28"/>
          <w:lang w:val="vi-VN"/>
        </w:rPr>
        <w:t xml:space="preserve">Thủ trưởng các đơn vị trực thuộc Bộ, Giám đốc Công an cấp tỉnh, Thủ trưởng Cơ quan điều tra Công an các cấp, Cấp trưởng các cơ quan được giao nhiệm vụ tiến hành một số hoạt động điều tra của Công an nhân dân trong phạm vi chức </w:t>
      </w:r>
      <w:r w:rsidRPr="005079DF">
        <w:rPr>
          <w:rFonts w:ascii="Times New Roman" w:eastAsia="Times New Roman" w:hAnsi="Times New Roman" w:cs="Times New Roman"/>
          <w:color w:val="000000"/>
          <w:spacing w:val="-4"/>
          <w:sz w:val="28"/>
          <w:szCs w:val="28"/>
          <w:lang w:val="vi-VN"/>
        </w:rPr>
        <w:lastRenderedPageBreak/>
        <w:t>năng, nhiệm vụ của mình chịu trách nhiệm tổ chức thực hiện Thông tư này.</w:t>
      </w:r>
    </w:p>
    <w:p w:rsidR="009E41F1" w:rsidRPr="009E41F1" w:rsidRDefault="009E41F1" w:rsidP="00D50DF1">
      <w:pPr>
        <w:keepNext/>
        <w:widowControl w:val="0"/>
        <w:shd w:val="clear" w:color="auto" w:fill="FFFFFF"/>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pt-BR"/>
        </w:rPr>
        <w:t>3.</w:t>
      </w:r>
      <w:r w:rsidRPr="009F2576">
        <w:rPr>
          <w:rFonts w:ascii="Times New Roman" w:hAnsi="Times New Roman" w:cs="Times New Roman"/>
          <w:sz w:val="28"/>
          <w:szCs w:val="28"/>
          <w:lang w:val="pt-BR"/>
        </w:rPr>
        <w:t xml:space="preserve"> </w:t>
      </w:r>
      <w:r w:rsidRPr="004B0AB0">
        <w:rPr>
          <w:rFonts w:ascii="Times New Roman" w:hAnsi="Times New Roman" w:cs="Times New Roman"/>
          <w:sz w:val="28"/>
          <w:szCs w:val="28"/>
        </w:rPr>
        <w:t>Cơ quan Cảnh sát điều tra Công an cấp huyện chủ trì, phối hợp với Viện kiểm sát nhân dân cấp huyện hướng dẫn, kiểm tra việc thực hiện hoạt động kiểm tra, xác minh sơ bộ tố giác, tin báo về tội phạm của Công an xã, phường, thị trấn, Đồn Công an.</w:t>
      </w:r>
    </w:p>
    <w:p w:rsidR="00476B66" w:rsidRPr="00BB34C3" w:rsidRDefault="00083D0C"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76B66" w:rsidRPr="00BB34C3">
        <w:rPr>
          <w:rFonts w:ascii="Times New Roman" w:eastAsia="Times New Roman" w:hAnsi="Times New Roman" w:cs="Times New Roman"/>
          <w:color w:val="000000"/>
          <w:sz w:val="28"/>
          <w:szCs w:val="28"/>
          <w:lang w:val="vi-VN"/>
        </w:rPr>
        <w:t>. Trong quá trình thực hiện Thông tư này nếu có vướng mắc, Công an các đơn vị, địa phương báo cáo về Bộ (qua Văn phòng Cơ quan Cảnh sát điều tra Bộ Công an, Cục An ninh điều tra Bộ Công an) để có hướng dẫn kịp thời./.</w:t>
      </w:r>
    </w:p>
    <w:tbl>
      <w:tblPr>
        <w:tblW w:w="9754" w:type="dxa"/>
        <w:tblCellSpacing w:w="0" w:type="dxa"/>
        <w:shd w:val="clear" w:color="auto" w:fill="FFFFFF"/>
        <w:tblCellMar>
          <w:left w:w="0" w:type="dxa"/>
          <w:right w:w="0" w:type="dxa"/>
        </w:tblCellMar>
        <w:tblLook w:val="04A0" w:firstRow="1" w:lastRow="0" w:firstColumn="1" w:lastColumn="0" w:noHBand="0" w:noVBand="1"/>
      </w:tblPr>
      <w:tblGrid>
        <w:gridCol w:w="5736"/>
        <w:gridCol w:w="4018"/>
      </w:tblGrid>
      <w:tr w:rsidR="00476B66" w:rsidRPr="00476B66" w:rsidTr="00A7672F">
        <w:trPr>
          <w:tblCellSpacing w:w="0" w:type="dxa"/>
        </w:trPr>
        <w:tc>
          <w:tcPr>
            <w:tcW w:w="5736" w:type="dxa"/>
            <w:shd w:val="clear" w:color="auto" w:fill="FFFFFF"/>
            <w:tcMar>
              <w:top w:w="0" w:type="dxa"/>
              <w:left w:w="108" w:type="dxa"/>
              <w:bottom w:w="0" w:type="dxa"/>
              <w:right w:w="108" w:type="dxa"/>
            </w:tcMar>
            <w:hideMark/>
          </w:tcPr>
          <w:p w:rsidR="00476B66" w:rsidRPr="00476B66" w:rsidRDefault="00476B66" w:rsidP="00566DF2">
            <w:pPr>
              <w:keepNext/>
              <w:widowControl w:val="0"/>
              <w:spacing w:before="120" w:after="120" w:line="212" w:lineRule="atLeast"/>
              <w:rPr>
                <w:rFonts w:ascii="Times New Roman" w:eastAsia="Times New Roman" w:hAnsi="Times New Roman" w:cs="Times New Roman"/>
                <w:color w:val="000000"/>
                <w:sz w:val="28"/>
                <w:szCs w:val="28"/>
              </w:rPr>
            </w:pPr>
            <w:r w:rsidRPr="0099133D">
              <w:rPr>
                <w:rFonts w:ascii="Times New Roman" w:eastAsia="Times New Roman" w:hAnsi="Times New Roman" w:cs="Times New Roman"/>
                <w:b/>
                <w:bCs/>
                <w:i/>
                <w:iCs/>
                <w:color w:val="000000"/>
                <w:sz w:val="24"/>
                <w:szCs w:val="24"/>
                <w:lang w:val="vi-VN"/>
              </w:rPr>
              <w:t>Nơi nhận:</w:t>
            </w:r>
            <w:r w:rsidRPr="00476B66">
              <w:rPr>
                <w:rFonts w:ascii="Times New Roman" w:eastAsia="Times New Roman" w:hAnsi="Times New Roman" w:cs="Times New Roman"/>
                <w:b/>
                <w:bCs/>
                <w:i/>
                <w:iCs/>
                <w:color w:val="000000"/>
                <w:szCs w:val="28"/>
                <w:lang w:val="vi-VN"/>
              </w:rPr>
              <w:br/>
            </w:r>
            <w:r w:rsidRPr="0099133D">
              <w:rPr>
                <w:rFonts w:ascii="Times New Roman" w:eastAsia="Times New Roman" w:hAnsi="Times New Roman" w:cs="Times New Roman"/>
                <w:color w:val="000000"/>
                <w:lang w:val="vi-VN"/>
              </w:rPr>
              <w:t>- Các đồng chí Thứ trưởng BCA (để p/h chỉ đạo);</w:t>
            </w:r>
            <w:r w:rsidRPr="0099133D">
              <w:rPr>
                <w:rFonts w:ascii="Times New Roman" w:eastAsia="Times New Roman" w:hAnsi="Times New Roman" w:cs="Times New Roman"/>
                <w:color w:val="000000"/>
                <w:lang w:val="vi-VN"/>
              </w:rPr>
              <w:br/>
              <w:t>- Cục Kiểm tra văn bản QPPL Bộ Tư pháp;</w:t>
            </w:r>
            <w:r w:rsidRPr="0099133D">
              <w:rPr>
                <w:rFonts w:ascii="Times New Roman" w:eastAsia="Times New Roman" w:hAnsi="Times New Roman" w:cs="Times New Roman"/>
                <w:color w:val="000000"/>
                <w:lang w:val="vi-VN"/>
              </w:rPr>
              <w:br/>
              <w:t>- Các đơn vị trực thuộc Bộ (để thực hiện);</w:t>
            </w:r>
            <w:r w:rsidRPr="0099133D">
              <w:rPr>
                <w:rFonts w:ascii="Times New Roman" w:eastAsia="Times New Roman" w:hAnsi="Times New Roman" w:cs="Times New Roman"/>
                <w:color w:val="000000"/>
                <w:lang w:val="vi-VN"/>
              </w:rPr>
              <w:br/>
              <w:t>- Công an các tỉnh, TP trực thuộc trung ương (để t/hiện);</w:t>
            </w:r>
            <w:r w:rsidRPr="0099133D">
              <w:rPr>
                <w:rFonts w:ascii="Times New Roman" w:eastAsia="Times New Roman" w:hAnsi="Times New Roman" w:cs="Times New Roman"/>
                <w:color w:val="000000"/>
                <w:lang w:val="vi-VN"/>
              </w:rPr>
              <w:br/>
              <w:t>- Tòa án nhân dân tối cao (để phối hợp);</w:t>
            </w:r>
            <w:r w:rsidRPr="0099133D">
              <w:rPr>
                <w:rFonts w:ascii="Times New Roman" w:eastAsia="Times New Roman" w:hAnsi="Times New Roman" w:cs="Times New Roman"/>
                <w:color w:val="000000"/>
                <w:lang w:val="vi-VN"/>
              </w:rPr>
              <w:br/>
              <w:t>- Viện kiểm sát nhân dân tối cao (để phối hợp);</w:t>
            </w:r>
            <w:r w:rsidRPr="0099133D">
              <w:rPr>
                <w:rFonts w:ascii="Times New Roman" w:eastAsia="Times New Roman" w:hAnsi="Times New Roman" w:cs="Times New Roman"/>
                <w:color w:val="000000"/>
                <w:lang w:val="vi-VN"/>
              </w:rPr>
              <w:br/>
              <w:t>- Công báo.</w:t>
            </w:r>
            <w:r w:rsidRPr="0099133D">
              <w:rPr>
                <w:rFonts w:ascii="Times New Roman" w:eastAsia="Times New Roman" w:hAnsi="Times New Roman" w:cs="Times New Roman"/>
                <w:color w:val="000000"/>
                <w:lang w:val="vi-VN"/>
              </w:rPr>
              <w:br/>
              <w:t>- Lưu: VT, C01, V03.</w:t>
            </w:r>
          </w:p>
        </w:tc>
        <w:tc>
          <w:tcPr>
            <w:tcW w:w="4018" w:type="dxa"/>
            <w:shd w:val="clear" w:color="auto" w:fill="FFFFFF"/>
            <w:tcMar>
              <w:top w:w="0" w:type="dxa"/>
              <w:left w:w="108" w:type="dxa"/>
              <w:bottom w:w="0" w:type="dxa"/>
              <w:right w:w="108" w:type="dxa"/>
            </w:tcMar>
            <w:hideMark/>
          </w:tcPr>
          <w:p w:rsidR="00476B66" w:rsidRPr="00C742AC" w:rsidRDefault="00C742AC" w:rsidP="00566DF2">
            <w:pPr>
              <w:keepNext/>
              <w:widowControl w:val="0"/>
              <w:spacing w:before="120" w:after="120" w:line="212" w:lineRule="atLeast"/>
              <w:jc w:val="center"/>
              <w:rPr>
                <w:rFonts w:ascii="Times New Roman" w:eastAsia="Times New Roman" w:hAnsi="Times New Roman" w:cs="Times New Roman"/>
                <w:b/>
                <w:bCs/>
                <w:color w:val="000000"/>
                <w:sz w:val="52"/>
                <w:szCs w:val="28"/>
              </w:rPr>
            </w:pPr>
            <w:r>
              <w:rPr>
                <w:rFonts w:ascii="Times New Roman" w:eastAsia="Times New Roman" w:hAnsi="Times New Roman" w:cs="Times New Roman"/>
                <w:b/>
                <w:bCs/>
                <w:color w:val="000000"/>
                <w:sz w:val="28"/>
                <w:szCs w:val="28"/>
                <w:lang w:val="vi-VN"/>
              </w:rPr>
              <w:t>BỘ TRƯỞNG</w:t>
            </w:r>
            <w:r>
              <w:rPr>
                <w:rFonts w:ascii="Times New Roman" w:eastAsia="Times New Roman" w:hAnsi="Times New Roman" w:cs="Times New Roman"/>
                <w:b/>
                <w:bCs/>
                <w:color w:val="000000"/>
                <w:sz w:val="28"/>
                <w:szCs w:val="28"/>
                <w:lang w:val="vi-VN"/>
              </w:rPr>
              <w:br/>
            </w:r>
          </w:p>
          <w:p w:rsidR="00C742AC" w:rsidRPr="009D56E0" w:rsidRDefault="00C742AC" w:rsidP="00566DF2">
            <w:pPr>
              <w:keepNext/>
              <w:widowControl w:val="0"/>
              <w:spacing w:before="120" w:after="120" w:line="212" w:lineRule="atLeast"/>
              <w:jc w:val="center"/>
              <w:rPr>
                <w:rFonts w:ascii="Times New Roman" w:eastAsia="Times New Roman" w:hAnsi="Times New Roman" w:cs="Times New Roman"/>
                <w:b/>
                <w:bCs/>
                <w:color w:val="000000"/>
                <w:szCs w:val="28"/>
              </w:rPr>
            </w:pPr>
          </w:p>
          <w:p w:rsidR="00476B66" w:rsidRPr="00476B66" w:rsidRDefault="00476B66" w:rsidP="00566DF2">
            <w:pPr>
              <w:keepNext/>
              <w:widowControl w:val="0"/>
              <w:spacing w:before="120" w:after="120" w:line="212" w:lineRule="atLeast"/>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color w:val="000000"/>
                <w:sz w:val="28"/>
                <w:szCs w:val="28"/>
                <w:lang w:val="vi-VN"/>
              </w:rPr>
              <w:br/>
            </w:r>
            <w:r w:rsidRPr="00476B66">
              <w:rPr>
                <w:rFonts w:ascii="Times New Roman" w:eastAsia="Times New Roman" w:hAnsi="Times New Roman" w:cs="Times New Roman"/>
                <w:b/>
                <w:bCs/>
                <w:color w:val="000000"/>
                <w:sz w:val="28"/>
                <w:szCs w:val="28"/>
                <w:lang w:val="vi-VN"/>
              </w:rPr>
              <w:br/>
              <w:t>Đại tướng Tô Lâm</w:t>
            </w:r>
          </w:p>
        </w:tc>
      </w:tr>
    </w:tbl>
    <w:p w:rsidR="00D73BD5" w:rsidRPr="002978CF" w:rsidRDefault="00D73BD5" w:rsidP="00566DF2">
      <w:pPr>
        <w:keepNext/>
        <w:widowControl w:val="0"/>
        <w:shd w:val="clear" w:color="auto" w:fill="FFFFFF"/>
        <w:spacing w:before="120" w:after="120" w:line="212" w:lineRule="atLeast"/>
        <w:ind w:firstLine="709"/>
        <w:jc w:val="both"/>
        <w:rPr>
          <w:rFonts w:ascii="Times New Roman" w:eastAsia="Times New Roman" w:hAnsi="Times New Roman" w:cs="Times New Roman"/>
          <w:color w:val="000000"/>
          <w:sz w:val="28"/>
          <w:szCs w:val="28"/>
        </w:rPr>
      </w:pPr>
    </w:p>
    <w:sectPr w:rsidR="00D73BD5" w:rsidRPr="002978CF" w:rsidSect="005079DF">
      <w:headerReference w:type="default" r:id="rId8"/>
      <w:pgSz w:w="11907" w:h="16840" w:code="9"/>
      <w:pgMar w:top="1134" w:right="1134" w:bottom="1134" w:left="1701"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CB" w:rsidRDefault="00347ACB" w:rsidP="00476B66">
      <w:pPr>
        <w:spacing w:after="0" w:line="240" w:lineRule="auto"/>
      </w:pPr>
      <w:r>
        <w:separator/>
      </w:r>
    </w:p>
  </w:endnote>
  <w:endnote w:type="continuationSeparator" w:id="0">
    <w:p w:rsidR="00347ACB" w:rsidRDefault="00347ACB" w:rsidP="0047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CB" w:rsidRDefault="00347ACB" w:rsidP="00476B66">
      <w:pPr>
        <w:spacing w:after="0" w:line="240" w:lineRule="auto"/>
      </w:pPr>
      <w:r>
        <w:separator/>
      </w:r>
    </w:p>
  </w:footnote>
  <w:footnote w:type="continuationSeparator" w:id="0">
    <w:p w:rsidR="00347ACB" w:rsidRDefault="00347ACB" w:rsidP="0047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40735"/>
      <w:docPartObj>
        <w:docPartGallery w:val="Page Numbers (Top of Page)"/>
        <w:docPartUnique/>
      </w:docPartObj>
    </w:sdtPr>
    <w:sdtEndPr>
      <w:rPr>
        <w:rFonts w:ascii="Times New Roman" w:hAnsi="Times New Roman" w:cs="Times New Roman"/>
        <w:sz w:val="24"/>
        <w:szCs w:val="24"/>
      </w:rPr>
    </w:sdtEndPr>
    <w:sdtContent>
      <w:p w:rsidR="00476B66" w:rsidRPr="00476B66" w:rsidRDefault="00476B66">
        <w:pPr>
          <w:pStyle w:val="Header"/>
          <w:jc w:val="center"/>
          <w:rPr>
            <w:rFonts w:ascii="Times New Roman" w:hAnsi="Times New Roman" w:cs="Times New Roman"/>
            <w:sz w:val="24"/>
            <w:szCs w:val="24"/>
          </w:rPr>
        </w:pPr>
        <w:r w:rsidRPr="00476B66">
          <w:rPr>
            <w:rFonts w:ascii="Times New Roman" w:hAnsi="Times New Roman" w:cs="Times New Roman"/>
            <w:sz w:val="24"/>
            <w:szCs w:val="24"/>
          </w:rPr>
          <w:fldChar w:fldCharType="begin"/>
        </w:r>
        <w:r w:rsidRPr="00476B66">
          <w:rPr>
            <w:rFonts w:ascii="Times New Roman" w:hAnsi="Times New Roman" w:cs="Times New Roman"/>
            <w:sz w:val="24"/>
            <w:szCs w:val="24"/>
          </w:rPr>
          <w:instrText xml:space="preserve"> PAGE   \* MERGEFORMAT </w:instrText>
        </w:r>
        <w:r w:rsidRPr="00476B66">
          <w:rPr>
            <w:rFonts w:ascii="Times New Roman" w:hAnsi="Times New Roman" w:cs="Times New Roman"/>
            <w:sz w:val="24"/>
            <w:szCs w:val="24"/>
          </w:rPr>
          <w:fldChar w:fldCharType="separate"/>
        </w:r>
        <w:r w:rsidR="0034449F">
          <w:rPr>
            <w:rFonts w:ascii="Times New Roman" w:hAnsi="Times New Roman" w:cs="Times New Roman"/>
            <w:noProof/>
            <w:sz w:val="24"/>
            <w:szCs w:val="24"/>
          </w:rPr>
          <w:t>5</w:t>
        </w:r>
        <w:r w:rsidRPr="00476B66">
          <w:rPr>
            <w:rFonts w:ascii="Times New Roman" w:hAnsi="Times New Roman" w:cs="Times New Roman"/>
            <w:sz w:val="24"/>
            <w:szCs w:val="24"/>
          </w:rPr>
          <w:fldChar w:fldCharType="end"/>
        </w:r>
      </w:p>
    </w:sdtContent>
  </w:sdt>
  <w:p w:rsidR="00476B66" w:rsidRDefault="0047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6"/>
    <w:rsid w:val="000213C9"/>
    <w:rsid w:val="0004389D"/>
    <w:rsid w:val="00065228"/>
    <w:rsid w:val="000746F1"/>
    <w:rsid w:val="00083D0C"/>
    <w:rsid w:val="000A4263"/>
    <w:rsid w:val="000B7A54"/>
    <w:rsid w:val="000D0203"/>
    <w:rsid w:val="000E6BBD"/>
    <w:rsid w:val="00117D6F"/>
    <w:rsid w:val="00147BFD"/>
    <w:rsid w:val="001507C6"/>
    <w:rsid w:val="00152E95"/>
    <w:rsid w:val="001705F6"/>
    <w:rsid w:val="00191F0C"/>
    <w:rsid w:val="001B6171"/>
    <w:rsid w:val="001C22E2"/>
    <w:rsid w:val="001D3B27"/>
    <w:rsid w:val="001D70E8"/>
    <w:rsid w:val="00201A0D"/>
    <w:rsid w:val="00205CE2"/>
    <w:rsid w:val="00244791"/>
    <w:rsid w:val="002503A2"/>
    <w:rsid w:val="002978CF"/>
    <w:rsid w:val="002C090B"/>
    <w:rsid w:val="002D2EF8"/>
    <w:rsid w:val="003167E6"/>
    <w:rsid w:val="003335B1"/>
    <w:rsid w:val="00342893"/>
    <w:rsid w:val="0034449F"/>
    <w:rsid w:val="00347ACB"/>
    <w:rsid w:val="003D7B4C"/>
    <w:rsid w:val="003F7AAC"/>
    <w:rsid w:val="004145B6"/>
    <w:rsid w:val="00424679"/>
    <w:rsid w:val="0043341E"/>
    <w:rsid w:val="0044038B"/>
    <w:rsid w:val="00444609"/>
    <w:rsid w:val="004525BC"/>
    <w:rsid w:val="00476B66"/>
    <w:rsid w:val="004E31AF"/>
    <w:rsid w:val="004E36B6"/>
    <w:rsid w:val="005079DF"/>
    <w:rsid w:val="00543A6D"/>
    <w:rsid w:val="00545E17"/>
    <w:rsid w:val="005641BD"/>
    <w:rsid w:val="00566DF2"/>
    <w:rsid w:val="005947D2"/>
    <w:rsid w:val="005C01DB"/>
    <w:rsid w:val="00607739"/>
    <w:rsid w:val="00631CCA"/>
    <w:rsid w:val="0063509B"/>
    <w:rsid w:val="006765FA"/>
    <w:rsid w:val="006B74F1"/>
    <w:rsid w:val="0070373E"/>
    <w:rsid w:val="007368CA"/>
    <w:rsid w:val="00741078"/>
    <w:rsid w:val="00757972"/>
    <w:rsid w:val="00773D28"/>
    <w:rsid w:val="00780690"/>
    <w:rsid w:val="007E7B01"/>
    <w:rsid w:val="0082442B"/>
    <w:rsid w:val="008315FE"/>
    <w:rsid w:val="00832948"/>
    <w:rsid w:val="00837491"/>
    <w:rsid w:val="0087581F"/>
    <w:rsid w:val="00886951"/>
    <w:rsid w:val="008A2039"/>
    <w:rsid w:val="008B436E"/>
    <w:rsid w:val="008B5C57"/>
    <w:rsid w:val="008F49D0"/>
    <w:rsid w:val="00905F1E"/>
    <w:rsid w:val="00910E5C"/>
    <w:rsid w:val="0093764C"/>
    <w:rsid w:val="00942E14"/>
    <w:rsid w:val="0095513C"/>
    <w:rsid w:val="009743FE"/>
    <w:rsid w:val="0099133D"/>
    <w:rsid w:val="009D56E0"/>
    <w:rsid w:val="009E41F1"/>
    <w:rsid w:val="009F1D0E"/>
    <w:rsid w:val="00A01B47"/>
    <w:rsid w:val="00A57ECD"/>
    <w:rsid w:val="00A7672F"/>
    <w:rsid w:val="00A77622"/>
    <w:rsid w:val="00AA0EC8"/>
    <w:rsid w:val="00AE5933"/>
    <w:rsid w:val="00B03D5F"/>
    <w:rsid w:val="00B629D4"/>
    <w:rsid w:val="00B7255C"/>
    <w:rsid w:val="00B85DFA"/>
    <w:rsid w:val="00B90EEA"/>
    <w:rsid w:val="00BB34C3"/>
    <w:rsid w:val="00BB7A7F"/>
    <w:rsid w:val="00BC3CA6"/>
    <w:rsid w:val="00BC3E0C"/>
    <w:rsid w:val="00BC4D8E"/>
    <w:rsid w:val="00BD4562"/>
    <w:rsid w:val="00C00E17"/>
    <w:rsid w:val="00C41F48"/>
    <w:rsid w:val="00C422EB"/>
    <w:rsid w:val="00C52DA5"/>
    <w:rsid w:val="00C53F35"/>
    <w:rsid w:val="00C742AC"/>
    <w:rsid w:val="00CB1D6B"/>
    <w:rsid w:val="00CC0CC2"/>
    <w:rsid w:val="00CC6C4F"/>
    <w:rsid w:val="00CE0707"/>
    <w:rsid w:val="00D149C0"/>
    <w:rsid w:val="00D14F5C"/>
    <w:rsid w:val="00D35460"/>
    <w:rsid w:val="00D4507F"/>
    <w:rsid w:val="00D50DF1"/>
    <w:rsid w:val="00D6339F"/>
    <w:rsid w:val="00D73BD5"/>
    <w:rsid w:val="00DB5DFC"/>
    <w:rsid w:val="00DB7F38"/>
    <w:rsid w:val="00DD282C"/>
    <w:rsid w:val="00DD5A1B"/>
    <w:rsid w:val="00E16676"/>
    <w:rsid w:val="00E23D70"/>
    <w:rsid w:val="00E27829"/>
    <w:rsid w:val="00E30F9E"/>
    <w:rsid w:val="00E3550E"/>
    <w:rsid w:val="00E74501"/>
    <w:rsid w:val="00E91767"/>
    <w:rsid w:val="00EC2594"/>
    <w:rsid w:val="00EE6E4D"/>
    <w:rsid w:val="00F10DFA"/>
    <w:rsid w:val="00F13C17"/>
    <w:rsid w:val="00F24627"/>
    <w:rsid w:val="00F30FEA"/>
    <w:rsid w:val="00F41801"/>
    <w:rsid w:val="00F8385B"/>
    <w:rsid w:val="00FC6EA7"/>
    <w:rsid w:val="00FF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B66"/>
    <w:rPr>
      <w:color w:val="0000FF"/>
      <w:u w:val="single"/>
    </w:rPr>
  </w:style>
  <w:style w:type="paragraph" w:styleId="Header">
    <w:name w:val="header"/>
    <w:basedOn w:val="Normal"/>
    <w:link w:val="HeaderChar"/>
    <w:uiPriority w:val="99"/>
    <w:unhideWhenUsed/>
    <w:rsid w:val="00476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66"/>
  </w:style>
  <w:style w:type="paragraph" w:styleId="Footer">
    <w:name w:val="footer"/>
    <w:basedOn w:val="Normal"/>
    <w:link w:val="FooterChar"/>
    <w:uiPriority w:val="99"/>
    <w:semiHidden/>
    <w:unhideWhenUsed/>
    <w:rsid w:val="00476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B66"/>
  </w:style>
  <w:style w:type="paragraph" w:styleId="BalloonText">
    <w:name w:val="Balloon Text"/>
    <w:basedOn w:val="Normal"/>
    <w:link w:val="BalloonTextChar"/>
    <w:uiPriority w:val="99"/>
    <w:semiHidden/>
    <w:unhideWhenUsed/>
    <w:rsid w:val="004E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B66"/>
    <w:rPr>
      <w:color w:val="0000FF"/>
      <w:u w:val="single"/>
    </w:rPr>
  </w:style>
  <w:style w:type="paragraph" w:styleId="Header">
    <w:name w:val="header"/>
    <w:basedOn w:val="Normal"/>
    <w:link w:val="HeaderChar"/>
    <w:uiPriority w:val="99"/>
    <w:unhideWhenUsed/>
    <w:rsid w:val="00476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66"/>
  </w:style>
  <w:style w:type="paragraph" w:styleId="Footer">
    <w:name w:val="footer"/>
    <w:basedOn w:val="Normal"/>
    <w:link w:val="FooterChar"/>
    <w:uiPriority w:val="99"/>
    <w:semiHidden/>
    <w:unhideWhenUsed/>
    <w:rsid w:val="00476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B66"/>
  </w:style>
  <w:style w:type="paragraph" w:styleId="BalloonText">
    <w:name w:val="Balloon Text"/>
    <w:basedOn w:val="Normal"/>
    <w:link w:val="BalloonTextChar"/>
    <w:uiPriority w:val="99"/>
    <w:semiHidden/>
    <w:unhideWhenUsed/>
    <w:rsid w:val="004E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rach-nhiem-hinh-su/thong-tu-61-2017-tt-bca-quy-dinh-bieu-mau-giay-to-so-sach-ve-dieu-tra-hinh-su-364567.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D224A-223E-4F35-9775-A4A47848F3AA}"/>
</file>

<file path=customXml/itemProps2.xml><?xml version="1.0" encoding="utf-8"?>
<ds:datastoreItem xmlns:ds="http://schemas.openxmlformats.org/officeDocument/2006/customXml" ds:itemID="{1576088C-3C7C-4344-893D-845D66603CD9}"/>
</file>

<file path=customXml/itemProps3.xml><?xml version="1.0" encoding="utf-8"?>
<ds:datastoreItem xmlns:ds="http://schemas.openxmlformats.org/officeDocument/2006/customXml" ds:itemID="{9CD09EEA-A898-45C5-AC4B-5BC2683282B6}"/>
</file>

<file path=docProps/app.xml><?xml version="1.0" encoding="utf-8"?>
<Properties xmlns="http://schemas.openxmlformats.org/officeDocument/2006/extended-properties" xmlns:vt="http://schemas.openxmlformats.org/officeDocument/2006/docPropsVTypes">
  <Template>Normal.dotm</Template>
  <TotalTime>2159</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75</cp:revision>
  <cp:lastPrinted>2021-12-09T10:02:00Z</cp:lastPrinted>
  <dcterms:created xsi:type="dcterms:W3CDTF">2021-11-23T09:39:00Z</dcterms:created>
  <dcterms:modified xsi:type="dcterms:W3CDTF">2021-12-09T10:02:00Z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